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86" w:rsidRDefault="00221B18" w:rsidP="00635369">
      <w:pPr>
        <w:spacing w:line="276" w:lineRule="auto"/>
        <w:jc w:val="right"/>
      </w:pPr>
      <w:bookmarkStart w:id="0" w:name="_GoBack"/>
      <w:bookmarkEnd w:id="0"/>
      <w:r>
        <w:t>1</w:t>
      </w:r>
      <w:r w:rsidR="004F4CC1" w:rsidRPr="00A654DC">
        <w:t xml:space="preserve">. </w:t>
      </w:r>
      <w:r w:rsidR="00015CDD">
        <w:t>februar</w:t>
      </w:r>
      <w:r w:rsidR="00915AE3">
        <w:t xml:space="preserve"> 201</w:t>
      </w:r>
      <w:r w:rsidR="00015CDD">
        <w:t>8</w:t>
      </w:r>
    </w:p>
    <w:p w:rsidR="004904C5" w:rsidRPr="00A654DC" w:rsidRDefault="004904C5" w:rsidP="00635369">
      <w:pPr>
        <w:spacing w:line="276" w:lineRule="auto"/>
        <w:jc w:val="right"/>
      </w:pPr>
    </w:p>
    <w:p w:rsidR="004904C5" w:rsidRDefault="00D12944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7A3CB2">
        <w:rPr>
          <w:b/>
          <w:bCs/>
          <w:noProof/>
          <w:sz w:val="24"/>
          <w:lang w:eastAsia="da-DK"/>
        </w:rPr>
        <w:drawing>
          <wp:anchor distT="0" distB="0" distL="114300" distR="114300" simplePos="0" relativeHeight="251664384" behindDoc="1" locked="0" layoutInCell="1" allowOverlap="1" wp14:anchorId="0288B2EC" wp14:editId="5144C7F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58495" cy="6584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_8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b="-23"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4C5" w:rsidRDefault="004904C5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align>left</wp:align>
                </wp:positionH>
                <wp:positionV relativeFrom="paragraph">
                  <wp:posOffset>121793</wp:posOffset>
                </wp:positionV>
                <wp:extent cx="4048125" cy="346431"/>
                <wp:effectExtent l="0" t="0" r="9525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F92" w:rsidRPr="00937F80" w:rsidRDefault="00711195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Installation af Revision</w:t>
                            </w:r>
                          </w:p>
                          <w:p w:rsidR="00375F92" w:rsidRPr="00937F80" w:rsidRDefault="00375F92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6pt;width:318.7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" fillcolor="#0768a9" stroked="f" strokecolor="#f2f2f2" strokeweight="3pt">
                <v:shadow color="#1f4e79" opacity=".5" offset="1pt"/>
                <v:textbox>
                  <w:txbxContent>
                    <w:p w:rsidR="00375F92" w:rsidRPr="00937F80" w:rsidRDefault="00711195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Installation af Revision</w:t>
                      </w:r>
                    </w:p>
                    <w:p w:rsidR="00375F92" w:rsidRPr="00937F80" w:rsidRDefault="00375F92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24">
        <w:rPr>
          <w:rStyle w:val="Strk"/>
          <w:rFonts w:ascii="Garamond" w:hAnsi="Garamond"/>
          <w:sz w:val="24"/>
        </w:rPr>
        <w:tab/>
      </w:r>
    </w:p>
    <w:p w:rsidR="004904C5" w:rsidRDefault="003818F3" w:rsidP="00A10C55">
      <w:pPr>
        <w:tabs>
          <w:tab w:val="left" w:pos="696"/>
          <w:tab w:val="left" w:pos="2010"/>
          <w:tab w:val="left" w:pos="5685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  <w:r w:rsidR="00C8223E">
        <w:rPr>
          <w:rStyle w:val="Strk"/>
          <w:rFonts w:ascii="Garamond" w:hAnsi="Garamond"/>
          <w:sz w:val="24"/>
        </w:rPr>
        <w:tab/>
      </w:r>
      <w:r w:rsidR="00A10C55">
        <w:rPr>
          <w:rStyle w:val="Strk"/>
          <w:rFonts w:ascii="Garamond" w:hAnsi="Garamond"/>
          <w:sz w:val="24"/>
        </w:rPr>
        <w:tab/>
      </w: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62D99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05950793" w:history="1">
            <w:r w:rsidR="00162D99" w:rsidRPr="007355E4">
              <w:rPr>
                <w:rStyle w:val="Hyperlink"/>
                <w:noProof/>
              </w:rPr>
              <w:t>1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Velkommen til Revision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_Toc505950793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 w:rsidR="00E64E26">
              <w:rPr>
                <w:noProof/>
                <w:webHidden/>
              </w:rPr>
              <w:t>2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794" w:history="1">
            <w:r w:rsidR="00162D99" w:rsidRPr="007355E4">
              <w:rPr>
                <w:rStyle w:val="Hyperlink"/>
                <w:noProof/>
              </w:rPr>
              <w:t>2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Installation og licenser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_Toc505950794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795" w:history="1">
            <w:r w:rsidR="00162D99" w:rsidRPr="007355E4">
              <w:rPr>
                <w:rStyle w:val="Hyperlink"/>
                <w:noProof/>
              </w:rPr>
              <w:t>2.1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Revision systemkrav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_Toc505950795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796" w:history="1">
            <w:r w:rsidR="00162D99" w:rsidRPr="007355E4">
              <w:rPr>
                <w:rStyle w:val="Hyperlink"/>
                <w:noProof/>
              </w:rPr>
              <w:t>2.1.1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Installation på Arbejdsstation (pc)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_Toc505950796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797" w:history="1">
            <w:r w:rsidR="00162D99" w:rsidRPr="007355E4">
              <w:rPr>
                <w:rStyle w:val="Hyperlink"/>
                <w:noProof/>
              </w:rPr>
              <w:t>2.1.2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Installation på Server (Fælles installation)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_Toc505950797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798" w:history="1">
            <w:r w:rsidR="00162D99" w:rsidRPr="007355E4">
              <w:rPr>
                <w:rStyle w:val="Hyperlink"/>
                <w:noProof/>
              </w:rPr>
              <w:t>2.1.3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Installation på Terminal og Citrixmiljøer mv.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_Toc505950798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799" w:history="1">
            <w:r w:rsidR="00162D99" w:rsidRPr="007355E4">
              <w:rPr>
                <w:rStyle w:val="Hyperlink"/>
                <w:noProof/>
              </w:rPr>
              <w:t>2.1.4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Tilpasning til import fra Årsafslutning på Terminal, Server og Citrixmiljøer mv.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_Toc505950799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800" w:history="1">
            <w:r w:rsidR="00162D99" w:rsidRPr="007355E4">
              <w:rPr>
                <w:rStyle w:val="Hyperlink"/>
                <w:noProof/>
              </w:rPr>
              <w:t>2.1.5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Opdatering af Revision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_Toc505950800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801" w:history="1">
            <w:r w:rsidR="00162D99" w:rsidRPr="007355E4">
              <w:rPr>
                <w:rStyle w:val="Hyperlink"/>
                <w:noProof/>
              </w:rPr>
              <w:t>2.2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Installation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_Toc505950801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802" w:history="1">
            <w:r w:rsidR="00162D99" w:rsidRPr="007355E4">
              <w:rPr>
                <w:rStyle w:val="Hyperlink"/>
                <w:noProof/>
              </w:rPr>
              <w:t>2.2.1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Wolters Kluwer Licensmanager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_Toc505950802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803" w:history="1">
            <w:r w:rsidR="00162D99" w:rsidRPr="007355E4">
              <w:rPr>
                <w:rStyle w:val="Hyperlink"/>
                <w:noProof/>
              </w:rPr>
              <w:t>2.2.2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Oprettelse af genvejen – Fælles installation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_Toc505950803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804" w:history="1">
            <w:r w:rsidR="00162D99" w:rsidRPr="007355E4">
              <w:rPr>
                <w:rStyle w:val="Hyperlink"/>
                <w:noProof/>
                <w:lang w:eastAsia="da-DK"/>
              </w:rPr>
              <w:t>2.3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  <w:lang w:eastAsia="da-DK"/>
              </w:rPr>
              <w:t>Kendte installationsproblemer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_Toc505950804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805" w:history="1">
            <w:r w:rsidR="00162D99" w:rsidRPr="007355E4">
              <w:rPr>
                <w:rStyle w:val="Hyperlink"/>
                <w:noProof/>
              </w:rPr>
              <w:t>2.3.1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Systemkomponenter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_Toc505950805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806" w:history="1">
            <w:r w:rsidR="00162D99" w:rsidRPr="007355E4">
              <w:rPr>
                <w:rStyle w:val="Hyperlink"/>
                <w:noProof/>
              </w:rPr>
              <w:t>2.3.2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.Net 4 Framework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_Toc505950806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807" w:history="1">
            <w:r w:rsidR="00162D99" w:rsidRPr="007355E4">
              <w:rPr>
                <w:rStyle w:val="Hyperlink"/>
                <w:noProof/>
              </w:rPr>
              <w:t>2.3.3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Windows 8 og .Net Framework 4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_Toc505950807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162D99" w:rsidRDefault="00E64E26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950808" w:history="1">
            <w:r w:rsidR="00162D99" w:rsidRPr="007355E4">
              <w:rPr>
                <w:rStyle w:val="Hyperlink"/>
                <w:noProof/>
              </w:rPr>
              <w:t>2.4</w:t>
            </w:r>
            <w:r w:rsidR="00162D99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162D99" w:rsidRPr="007355E4">
              <w:rPr>
                <w:rStyle w:val="Hyperlink"/>
                <w:noProof/>
              </w:rPr>
              <w:t>Servicemail og programændringer</w:t>
            </w:r>
            <w:r w:rsidR="00162D99">
              <w:rPr>
                <w:noProof/>
                <w:webHidden/>
              </w:rPr>
              <w:tab/>
            </w:r>
            <w:r w:rsidR="00162D99">
              <w:rPr>
                <w:noProof/>
                <w:webHidden/>
              </w:rPr>
              <w:fldChar w:fldCharType="begin"/>
            </w:r>
            <w:r w:rsidR="00162D99">
              <w:rPr>
                <w:noProof/>
                <w:webHidden/>
              </w:rPr>
              <w:instrText xml:space="preserve"> PAGEREF _Toc505950808 \h </w:instrText>
            </w:r>
            <w:r w:rsidR="00162D99">
              <w:rPr>
                <w:noProof/>
                <w:webHidden/>
              </w:rPr>
            </w:r>
            <w:r w:rsidR="00162D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62D99">
              <w:rPr>
                <w:noProof/>
                <w:webHidden/>
              </w:rPr>
              <w:fldChar w:fldCharType="end"/>
            </w:r>
          </w:hyperlink>
        </w:p>
        <w:p w:rsidR="000763B8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:rsidR="00402BED" w:rsidRPr="00A654DC" w:rsidRDefault="000763B8" w:rsidP="000763B8">
      <w:r>
        <w:br w:type="page"/>
      </w:r>
    </w:p>
    <w:p w:rsidR="00D87044" w:rsidRDefault="009E2CA8" w:rsidP="009E2CA8">
      <w:pPr>
        <w:pStyle w:val="Overskrift1"/>
      </w:pPr>
      <w:bookmarkStart w:id="1" w:name="_Toc505950793"/>
      <w:r>
        <w:lastRenderedPageBreak/>
        <w:t>Velkommen til Revision</w:t>
      </w:r>
      <w:bookmarkEnd w:id="1"/>
    </w:p>
    <w:p w:rsidR="009E2CA8" w:rsidRPr="00FA2EC8" w:rsidRDefault="009E2CA8" w:rsidP="009E2CA8">
      <w:pPr>
        <w:spacing w:line="360" w:lineRule="auto"/>
      </w:pPr>
      <w:r w:rsidRPr="00FA2EC8">
        <w:t>Tak fordi du valgte programmet</w:t>
      </w:r>
      <w:r>
        <w:t>,</w:t>
      </w:r>
      <w:r w:rsidRPr="00FA2EC8">
        <w:t xml:space="preserve"> Revision.</w:t>
      </w:r>
    </w:p>
    <w:p w:rsidR="009E2CA8" w:rsidRPr="00FA2EC8" w:rsidRDefault="009E2CA8" w:rsidP="009E2CA8">
      <w:pPr>
        <w:spacing w:line="360" w:lineRule="auto"/>
      </w:pPr>
      <w:r w:rsidRPr="00FA2EC8">
        <w:t xml:space="preserve">Vi </w:t>
      </w:r>
      <w:r>
        <w:t>h</w:t>
      </w:r>
      <w:r w:rsidRPr="00FA2EC8">
        <w:t>åber, at det bliver en fornøjelse at arbejde med programmet.</w:t>
      </w:r>
    </w:p>
    <w:p w:rsidR="009E2CA8" w:rsidRDefault="009E2CA8" w:rsidP="009E2CA8">
      <w:pPr>
        <w:spacing w:line="360" w:lineRule="auto"/>
      </w:pPr>
      <w:r w:rsidRPr="00FA2EC8">
        <w:t xml:space="preserve">Værktøjet er fleksibelt og gør det muligt at tilpasse dokumentationens omfang til den enkelte erklæringsopgave. </w:t>
      </w:r>
    </w:p>
    <w:p w:rsidR="009E2CA8" w:rsidRDefault="009E2CA8" w:rsidP="009E2CA8"/>
    <w:p w:rsidR="009E2CA8" w:rsidRDefault="009E2CA8" w:rsidP="009E2CA8"/>
    <w:p w:rsidR="009E2CA8" w:rsidRDefault="009E2CA8" w:rsidP="009E2CA8">
      <w:pPr>
        <w:pStyle w:val="Overskrift1"/>
      </w:pPr>
      <w:bookmarkStart w:id="2" w:name="_Toc505950794"/>
      <w:r>
        <w:t>Installation og licenser</w:t>
      </w:r>
      <w:bookmarkEnd w:id="2"/>
    </w:p>
    <w:p w:rsidR="009E2CA8" w:rsidRDefault="009E2CA8" w:rsidP="009E2CA8">
      <w:pPr>
        <w:pStyle w:val="Overskrift2"/>
      </w:pPr>
      <w:bookmarkStart w:id="3" w:name="_Toc505950795"/>
      <w:r>
        <w:t>Revision systemkrav</w:t>
      </w:r>
      <w:bookmarkEnd w:id="3"/>
    </w:p>
    <w:p w:rsidR="009E2CA8" w:rsidRDefault="009E2CA8" w:rsidP="009E2CA8">
      <w:r>
        <w:t>Installationen af Revision har følgende systemkrav:</w:t>
      </w:r>
    </w:p>
    <w:p w:rsidR="009E2CA8" w:rsidRPr="00774F88" w:rsidRDefault="009E2CA8" w:rsidP="009E2CA8"/>
    <w:p w:rsidR="009E2CA8" w:rsidRPr="009E2CA8" w:rsidRDefault="009E2CA8" w:rsidP="003404E4">
      <w:pPr>
        <w:pStyle w:val="Overskrift3"/>
      </w:pPr>
      <w:bookmarkStart w:id="4" w:name="_Toc496786582"/>
      <w:bookmarkStart w:id="5" w:name="_Toc505950796"/>
      <w:r w:rsidRPr="00774F88">
        <w:t>Installation på Arbejdsstation</w:t>
      </w:r>
      <w:r w:rsidR="00E077AC">
        <w:t xml:space="preserve"> </w:t>
      </w:r>
      <w:r w:rsidRPr="00774F88">
        <w:t>(pc)</w:t>
      </w:r>
      <w:bookmarkEnd w:id="4"/>
      <w:bookmarkEnd w:id="5"/>
    </w:p>
    <w:p w:rsidR="009E2CA8" w:rsidRPr="00E07CDB" w:rsidRDefault="009E2CA8" w:rsidP="009E2CA8">
      <w:pPr>
        <w:rPr>
          <w:b/>
        </w:rPr>
      </w:pPr>
      <w:r w:rsidRPr="00E07CDB">
        <w:rPr>
          <w:b/>
        </w:rPr>
        <w:t>Operativsystem</w:t>
      </w:r>
    </w:p>
    <w:p w:rsidR="009E2CA8" w:rsidRPr="00E077AC" w:rsidRDefault="009E2CA8" w:rsidP="009E2CA8">
      <w:pPr>
        <w:pStyle w:val="Listeafsnit"/>
        <w:numPr>
          <w:ilvl w:val="0"/>
          <w:numId w:val="23"/>
        </w:numPr>
        <w:rPr>
          <w:sz w:val="22"/>
        </w:rPr>
      </w:pPr>
      <w:r w:rsidRPr="00E077AC">
        <w:rPr>
          <w:sz w:val="22"/>
        </w:rPr>
        <w:t>Windows 7</w:t>
      </w:r>
    </w:p>
    <w:p w:rsidR="009E2CA8" w:rsidRPr="00E077AC" w:rsidRDefault="009E2CA8" w:rsidP="009E2CA8">
      <w:pPr>
        <w:pStyle w:val="Listeafsnit"/>
        <w:numPr>
          <w:ilvl w:val="0"/>
          <w:numId w:val="23"/>
        </w:numPr>
        <w:rPr>
          <w:sz w:val="22"/>
        </w:rPr>
      </w:pPr>
      <w:r w:rsidRPr="00E077AC">
        <w:rPr>
          <w:sz w:val="22"/>
        </w:rPr>
        <w:t>Windows 8</w:t>
      </w:r>
    </w:p>
    <w:p w:rsidR="009E2CA8" w:rsidRPr="00E077AC" w:rsidRDefault="009E2CA8" w:rsidP="009E2CA8">
      <w:pPr>
        <w:pStyle w:val="Listeafsnit"/>
        <w:numPr>
          <w:ilvl w:val="0"/>
          <w:numId w:val="23"/>
        </w:numPr>
        <w:rPr>
          <w:sz w:val="22"/>
        </w:rPr>
      </w:pPr>
      <w:r w:rsidRPr="00E077AC">
        <w:rPr>
          <w:sz w:val="22"/>
        </w:rPr>
        <w:t>Windows 8.1</w:t>
      </w:r>
    </w:p>
    <w:p w:rsidR="009E2CA8" w:rsidRDefault="009E2CA8" w:rsidP="009E2CA8">
      <w:pPr>
        <w:rPr>
          <w:b/>
        </w:rPr>
      </w:pPr>
    </w:p>
    <w:p w:rsidR="009E2CA8" w:rsidRPr="00E07CDB" w:rsidRDefault="009E2CA8" w:rsidP="009E2CA8">
      <w:pPr>
        <w:rPr>
          <w:b/>
        </w:rPr>
      </w:pPr>
      <w:r w:rsidRPr="00E07CDB">
        <w:rPr>
          <w:b/>
        </w:rPr>
        <w:t xml:space="preserve">Andre </w:t>
      </w:r>
      <w:r w:rsidR="003404E4">
        <w:rPr>
          <w:b/>
        </w:rPr>
        <w:t>system</w:t>
      </w:r>
      <w:r w:rsidRPr="00E07CDB">
        <w:rPr>
          <w:b/>
        </w:rPr>
        <w:t>komponenter</w:t>
      </w:r>
    </w:p>
    <w:p w:rsidR="009E2CA8" w:rsidRPr="00E077AC" w:rsidRDefault="009E2CA8" w:rsidP="009E2CA8">
      <w:pPr>
        <w:pStyle w:val="Listeafsnit"/>
        <w:numPr>
          <w:ilvl w:val="0"/>
          <w:numId w:val="24"/>
        </w:numPr>
        <w:jc w:val="left"/>
        <w:rPr>
          <w:sz w:val="22"/>
        </w:rPr>
      </w:pPr>
      <w:r w:rsidRPr="00E077AC">
        <w:rPr>
          <w:sz w:val="22"/>
        </w:rPr>
        <w:t>.net 4.0 eller nyere framework.</w:t>
      </w:r>
    </w:p>
    <w:p w:rsidR="009E2CA8" w:rsidRPr="00E077AC" w:rsidRDefault="009E2CA8" w:rsidP="009E2CA8">
      <w:pPr>
        <w:pStyle w:val="Listeafsnit"/>
        <w:numPr>
          <w:ilvl w:val="0"/>
          <w:numId w:val="24"/>
        </w:numPr>
        <w:jc w:val="left"/>
        <w:rPr>
          <w:sz w:val="22"/>
        </w:rPr>
      </w:pPr>
      <w:r w:rsidRPr="00E077AC">
        <w:rPr>
          <w:sz w:val="22"/>
        </w:rPr>
        <w:t>Diskplads: 150 MB</w:t>
      </w:r>
    </w:p>
    <w:p w:rsidR="009E2CA8" w:rsidRPr="00E077AC" w:rsidRDefault="009E2CA8" w:rsidP="009E2CA8">
      <w:pPr>
        <w:pStyle w:val="Listeafsnit"/>
        <w:numPr>
          <w:ilvl w:val="0"/>
          <w:numId w:val="24"/>
        </w:numPr>
        <w:jc w:val="left"/>
        <w:rPr>
          <w:sz w:val="22"/>
        </w:rPr>
      </w:pPr>
      <w:r w:rsidRPr="00E077AC">
        <w:rPr>
          <w:sz w:val="22"/>
        </w:rPr>
        <w:t>Total RAM: Minimum 4 gb</w:t>
      </w:r>
    </w:p>
    <w:p w:rsidR="009E2CA8" w:rsidRPr="00E077AC" w:rsidRDefault="009E2CA8" w:rsidP="009E2CA8">
      <w:pPr>
        <w:pStyle w:val="Listeafsnit"/>
        <w:numPr>
          <w:ilvl w:val="0"/>
          <w:numId w:val="24"/>
        </w:numPr>
        <w:jc w:val="left"/>
        <w:rPr>
          <w:sz w:val="22"/>
        </w:rPr>
      </w:pPr>
      <w:r w:rsidRPr="00E077AC">
        <w:rPr>
          <w:sz w:val="22"/>
        </w:rPr>
        <w:t>Opløsninger minimum 1024*768</w:t>
      </w:r>
    </w:p>
    <w:p w:rsidR="009E2CA8" w:rsidRPr="00E077AC" w:rsidRDefault="009E2CA8" w:rsidP="009E2CA8">
      <w:pPr>
        <w:pStyle w:val="Listeafsnit"/>
        <w:numPr>
          <w:ilvl w:val="0"/>
          <w:numId w:val="24"/>
        </w:numPr>
        <w:jc w:val="left"/>
        <w:rPr>
          <w:rStyle w:val="Hyperlink"/>
          <w:color w:val="auto"/>
          <w:sz w:val="22"/>
          <w:u w:val="none"/>
        </w:rPr>
      </w:pPr>
      <w:r w:rsidRPr="00E077AC">
        <w:rPr>
          <w:sz w:val="22"/>
        </w:rPr>
        <w:t xml:space="preserve">Evt. Systemkomponenter – findes på (svensk hjemmeside) </w:t>
      </w:r>
      <w:hyperlink r:id="rId12" w:anchor="/revision/ladda-ner/support" w:history="1">
        <w:r w:rsidRPr="00E077AC">
          <w:rPr>
            <w:rStyle w:val="Hyperlink"/>
            <w:sz w:val="22"/>
          </w:rPr>
          <w:t>http://www.wolterskluwer.se/sos/#/revision/ladda-ner/support</w:t>
        </w:r>
      </w:hyperlink>
    </w:p>
    <w:p w:rsidR="009E2CA8" w:rsidRDefault="009E2CA8" w:rsidP="009E2CA8"/>
    <w:p w:rsidR="009E2CA8" w:rsidRDefault="00E077AC" w:rsidP="003404E4">
      <w:pPr>
        <w:pStyle w:val="Overskrift3"/>
      </w:pPr>
      <w:bookmarkStart w:id="6" w:name="_Toc505950797"/>
      <w:r>
        <w:t>Installation på Server (Fælles installation)</w:t>
      </w:r>
      <w:bookmarkEnd w:id="6"/>
    </w:p>
    <w:p w:rsidR="00E077AC" w:rsidRPr="00E07CDB" w:rsidRDefault="00E077AC" w:rsidP="00E077AC">
      <w:pPr>
        <w:rPr>
          <w:b/>
        </w:rPr>
      </w:pPr>
      <w:r w:rsidRPr="00E07CDB">
        <w:rPr>
          <w:b/>
        </w:rPr>
        <w:t>Operativsystem</w:t>
      </w:r>
    </w:p>
    <w:p w:rsidR="00E077AC" w:rsidRPr="00E077AC" w:rsidRDefault="00E077AC" w:rsidP="00E077AC">
      <w:pPr>
        <w:pStyle w:val="Listeafsnit"/>
        <w:numPr>
          <w:ilvl w:val="0"/>
          <w:numId w:val="25"/>
        </w:numPr>
        <w:rPr>
          <w:sz w:val="22"/>
        </w:rPr>
      </w:pPr>
      <w:r w:rsidRPr="00E077AC">
        <w:rPr>
          <w:sz w:val="22"/>
        </w:rPr>
        <w:t>Windows 2003 (Microsoft yder i løbet af 2015 ikke længere support. Wolters Kluwer kan ikke garantere fremtidig support på denne platform)</w:t>
      </w:r>
    </w:p>
    <w:p w:rsidR="00E077AC" w:rsidRPr="00E077AC" w:rsidRDefault="00E077AC" w:rsidP="00E077AC">
      <w:pPr>
        <w:pStyle w:val="Listeafsnit"/>
        <w:numPr>
          <w:ilvl w:val="0"/>
          <w:numId w:val="25"/>
        </w:numPr>
        <w:rPr>
          <w:sz w:val="22"/>
        </w:rPr>
      </w:pPr>
      <w:r w:rsidRPr="00E077AC">
        <w:rPr>
          <w:sz w:val="22"/>
        </w:rPr>
        <w:t>Windows 2008</w:t>
      </w:r>
    </w:p>
    <w:p w:rsidR="00E077AC" w:rsidRPr="00E077AC" w:rsidRDefault="00E077AC" w:rsidP="00E077AC">
      <w:pPr>
        <w:pStyle w:val="Listeafsnit"/>
        <w:numPr>
          <w:ilvl w:val="0"/>
          <w:numId w:val="25"/>
        </w:numPr>
        <w:rPr>
          <w:sz w:val="22"/>
        </w:rPr>
      </w:pPr>
      <w:r w:rsidRPr="00E077AC">
        <w:rPr>
          <w:sz w:val="22"/>
        </w:rPr>
        <w:t>Windows 2012</w:t>
      </w:r>
    </w:p>
    <w:p w:rsidR="00E077AC" w:rsidRPr="00E07CDB" w:rsidRDefault="00E077AC" w:rsidP="00E077AC">
      <w:pPr>
        <w:rPr>
          <w:b/>
        </w:rPr>
      </w:pPr>
    </w:p>
    <w:p w:rsidR="00E077AC" w:rsidRPr="00E07CDB" w:rsidRDefault="003404E4" w:rsidP="00E077AC">
      <w:pPr>
        <w:rPr>
          <w:b/>
        </w:rPr>
      </w:pPr>
      <w:r>
        <w:rPr>
          <w:b/>
        </w:rPr>
        <w:t>Andre system</w:t>
      </w:r>
      <w:r w:rsidR="00E077AC" w:rsidRPr="00E07CDB">
        <w:rPr>
          <w:b/>
        </w:rPr>
        <w:t>komponenter</w:t>
      </w:r>
    </w:p>
    <w:p w:rsidR="00E077AC" w:rsidRPr="00E077AC" w:rsidRDefault="00E077AC" w:rsidP="00E077AC">
      <w:pPr>
        <w:pStyle w:val="Listeafsnit"/>
        <w:numPr>
          <w:ilvl w:val="0"/>
          <w:numId w:val="26"/>
        </w:numPr>
        <w:jc w:val="left"/>
        <w:rPr>
          <w:sz w:val="22"/>
        </w:rPr>
      </w:pPr>
      <w:r w:rsidRPr="00E077AC">
        <w:rPr>
          <w:sz w:val="22"/>
        </w:rPr>
        <w:t>.net 4.0 eller nyere framework.</w:t>
      </w:r>
    </w:p>
    <w:p w:rsidR="00E077AC" w:rsidRPr="00E077AC" w:rsidRDefault="00E077AC" w:rsidP="00E077AC">
      <w:pPr>
        <w:pStyle w:val="Listeafsnit"/>
        <w:numPr>
          <w:ilvl w:val="0"/>
          <w:numId w:val="26"/>
        </w:numPr>
        <w:jc w:val="left"/>
        <w:rPr>
          <w:sz w:val="22"/>
        </w:rPr>
      </w:pPr>
      <w:r w:rsidRPr="00E077AC">
        <w:rPr>
          <w:sz w:val="22"/>
        </w:rPr>
        <w:t>Diskplads: 500 MB</w:t>
      </w:r>
    </w:p>
    <w:p w:rsidR="00E077AC" w:rsidRPr="00E077AC" w:rsidRDefault="00E077AC" w:rsidP="00E077AC">
      <w:pPr>
        <w:pStyle w:val="Listeafsnit"/>
        <w:numPr>
          <w:ilvl w:val="0"/>
          <w:numId w:val="26"/>
        </w:numPr>
        <w:jc w:val="left"/>
        <w:rPr>
          <w:sz w:val="22"/>
        </w:rPr>
      </w:pPr>
      <w:r w:rsidRPr="00E077AC">
        <w:rPr>
          <w:sz w:val="22"/>
        </w:rPr>
        <w:t>Total RAM: Minimum 8 GB</w:t>
      </w:r>
    </w:p>
    <w:p w:rsidR="00E077AC" w:rsidRPr="003404E4" w:rsidRDefault="00E077AC" w:rsidP="00E077AC">
      <w:pPr>
        <w:pStyle w:val="Listeafsnit"/>
        <w:numPr>
          <w:ilvl w:val="0"/>
          <w:numId w:val="26"/>
        </w:numPr>
        <w:jc w:val="left"/>
        <w:rPr>
          <w:rStyle w:val="Hyperlink"/>
          <w:color w:val="auto"/>
          <w:sz w:val="22"/>
          <w:u w:val="none"/>
        </w:rPr>
      </w:pPr>
      <w:r w:rsidRPr="00E077AC">
        <w:rPr>
          <w:sz w:val="22"/>
        </w:rPr>
        <w:t xml:space="preserve">Evt. Systemkompontenter – findes på (svensk hjemmeside) </w:t>
      </w:r>
      <w:hyperlink r:id="rId13" w:anchor="/revision/ladda-ner/support" w:history="1">
        <w:r w:rsidRPr="00E077AC">
          <w:rPr>
            <w:rStyle w:val="Hyperlink"/>
            <w:sz w:val="22"/>
          </w:rPr>
          <w:t>http://www.wolterskluwer.se/sos/#/revision/ladda-ner/support</w:t>
        </w:r>
      </w:hyperlink>
    </w:p>
    <w:p w:rsidR="003404E4" w:rsidRDefault="003404E4" w:rsidP="003404E4"/>
    <w:p w:rsidR="003404E4" w:rsidRDefault="003404E4" w:rsidP="003404E4">
      <w:pPr>
        <w:pStyle w:val="Overskrift3"/>
      </w:pPr>
      <w:bookmarkStart w:id="7" w:name="_Toc505950798"/>
      <w:r w:rsidRPr="003404E4">
        <w:lastRenderedPageBreak/>
        <w:t>Installation på Terminal og Citrixmiljøer mv.</w:t>
      </w:r>
      <w:bookmarkEnd w:id="7"/>
    </w:p>
    <w:p w:rsidR="003404E4" w:rsidRDefault="003404E4" w:rsidP="003404E4">
      <w:pPr>
        <w:spacing w:line="360" w:lineRule="auto"/>
        <w:rPr>
          <w:szCs w:val="22"/>
        </w:rPr>
      </w:pPr>
      <w:r w:rsidRPr="003404E4">
        <w:rPr>
          <w:szCs w:val="22"/>
        </w:rPr>
        <w:t>Der henvises til kravene i fælles installation. For specifikke ops</w:t>
      </w:r>
      <w:r>
        <w:rPr>
          <w:szCs w:val="22"/>
        </w:rPr>
        <w:t>ætnings</w:t>
      </w:r>
      <w:r w:rsidRPr="003404E4">
        <w:rPr>
          <w:szCs w:val="22"/>
        </w:rPr>
        <w:t xml:space="preserve">spørgsmål på Terminal og Citrix løsninger skal der kontaktes fagspecifikke konsulenter til dette. </w:t>
      </w:r>
    </w:p>
    <w:p w:rsidR="003404E4" w:rsidRPr="003404E4" w:rsidRDefault="003404E4" w:rsidP="003404E4">
      <w:pPr>
        <w:spacing w:line="360" w:lineRule="auto"/>
        <w:rPr>
          <w:szCs w:val="22"/>
        </w:rPr>
      </w:pPr>
    </w:p>
    <w:p w:rsidR="003404E4" w:rsidRPr="003404E4" w:rsidRDefault="003404E4" w:rsidP="003404E4">
      <w:pPr>
        <w:spacing w:line="360" w:lineRule="auto"/>
        <w:rPr>
          <w:szCs w:val="22"/>
        </w:rPr>
      </w:pPr>
      <w:r w:rsidRPr="003404E4">
        <w:rPr>
          <w:szCs w:val="22"/>
        </w:rPr>
        <w:t>Bemærk</w:t>
      </w:r>
      <w:r>
        <w:rPr>
          <w:szCs w:val="22"/>
        </w:rPr>
        <w:t>,</w:t>
      </w:r>
      <w:r w:rsidRPr="003404E4">
        <w:rPr>
          <w:szCs w:val="22"/>
        </w:rPr>
        <w:t xml:space="preserve"> at ved installation på fjernskrivebord, terminal eller Citrix miljøer skal der foretages specifikke tilpasninger i forbindelse med:</w:t>
      </w:r>
    </w:p>
    <w:p w:rsidR="003404E4" w:rsidRPr="003404E4" w:rsidRDefault="003404E4" w:rsidP="003404E4">
      <w:pPr>
        <w:pStyle w:val="Listeafsnit"/>
        <w:numPr>
          <w:ilvl w:val="0"/>
          <w:numId w:val="29"/>
        </w:numPr>
        <w:tabs>
          <w:tab w:val="left" w:pos="567"/>
          <w:tab w:val="left" w:pos="1020"/>
          <w:tab w:val="left" w:pos="1474"/>
          <w:tab w:val="left" w:pos="1920"/>
          <w:tab w:val="left" w:pos="3402"/>
          <w:tab w:val="left" w:pos="5103"/>
          <w:tab w:val="left" w:pos="6804"/>
          <w:tab w:val="right" w:pos="93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3404E4">
        <w:rPr>
          <w:sz w:val="22"/>
          <w:szCs w:val="22"/>
        </w:rPr>
        <w:t>Integration fra Årsafslutning</w:t>
      </w:r>
    </w:p>
    <w:p w:rsidR="003404E4" w:rsidRPr="003404E4" w:rsidRDefault="003404E4" w:rsidP="003404E4">
      <w:pPr>
        <w:pStyle w:val="Listeafsnit"/>
        <w:numPr>
          <w:ilvl w:val="0"/>
          <w:numId w:val="29"/>
        </w:numPr>
        <w:tabs>
          <w:tab w:val="left" w:pos="567"/>
          <w:tab w:val="left" w:pos="1020"/>
          <w:tab w:val="left" w:pos="1474"/>
          <w:tab w:val="left" w:pos="1920"/>
          <w:tab w:val="left" w:pos="3402"/>
          <w:tab w:val="left" w:pos="5103"/>
          <w:tab w:val="left" w:pos="6804"/>
          <w:tab w:val="right" w:pos="93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3404E4">
        <w:rPr>
          <w:sz w:val="22"/>
          <w:szCs w:val="22"/>
        </w:rPr>
        <w:t>Konvertering af wka filer fra før 2014.1</w:t>
      </w:r>
    </w:p>
    <w:p w:rsidR="003404E4" w:rsidRPr="003404E4" w:rsidRDefault="003404E4" w:rsidP="003404E4">
      <w:pPr>
        <w:spacing w:line="360" w:lineRule="auto"/>
        <w:rPr>
          <w:szCs w:val="22"/>
        </w:rPr>
      </w:pPr>
    </w:p>
    <w:p w:rsidR="003404E4" w:rsidRDefault="003404E4" w:rsidP="003404E4">
      <w:pPr>
        <w:spacing w:line="360" w:lineRule="auto"/>
        <w:rPr>
          <w:szCs w:val="22"/>
        </w:rPr>
      </w:pPr>
      <w:r w:rsidRPr="003404E4">
        <w:rPr>
          <w:szCs w:val="22"/>
        </w:rPr>
        <w:t>Wolters Kluwer yder ikke teknisk support for installation på terminal og Citrix miljøer mv.</w:t>
      </w:r>
    </w:p>
    <w:p w:rsidR="003404E4" w:rsidRDefault="003404E4" w:rsidP="003404E4">
      <w:pPr>
        <w:spacing w:line="360" w:lineRule="auto"/>
        <w:rPr>
          <w:szCs w:val="22"/>
        </w:rPr>
      </w:pPr>
    </w:p>
    <w:p w:rsidR="003404E4" w:rsidRDefault="00D753F0" w:rsidP="00D753F0">
      <w:pPr>
        <w:pStyle w:val="Overskrift3"/>
      </w:pPr>
      <w:bookmarkStart w:id="8" w:name="_Toc505950799"/>
      <w:r>
        <w:t xml:space="preserve">Tilpasning til import </w:t>
      </w:r>
      <w:r w:rsidRPr="00EB5E03">
        <w:t>fra Årsafslutning på Terminal</w:t>
      </w:r>
      <w:r>
        <w:t>, Server og Citrixmiljøer mv.</w:t>
      </w:r>
      <w:bookmarkEnd w:id="8"/>
    </w:p>
    <w:p w:rsidR="00D753F0" w:rsidRDefault="00D753F0" w:rsidP="00D753F0">
      <w:pPr>
        <w:spacing w:line="360" w:lineRule="auto"/>
        <w:jc w:val="both"/>
      </w:pPr>
      <w:r>
        <w:t>O</w:t>
      </w:r>
      <w:r w:rsidRPr="00E07CDB">
        <w:t>psætningen er forskellig i de enkelte server</w:t>
      </w:r>
      <w:r>
        <w:t xml:space="preserve">miljøer. Derfor skal dette afsnit </w:t>
      </w:r>
      <w:r w:rsidRPr="00E07CDB">
        <w:t>betragtes som et ”hint” til jeres IT-administrator for de typiske tilpasninger, som skal foretages.</w:t>
      </w:r>
    </w:p>
    <w:p w:rsidR="00D753F0" w:rsidRDefault="00D753F0" w:rsidP="00D753F0">
      <w:pPr>
        <w:spacing w:line="360" w:lineRule="auto"/>
        <w:jc w:val="both"/>
      </w:pPr>
      <w:r>
        <w:t>Ved installation af Revision installeres registreringsnøglen for Revision kun på den aktuelle bruger, hvor installationen foretages fra.</w:t>
      </w:r>
    </w:p>
    <w:p w:rsidR="00D753F0" w:rsidRDefault="00D753F0" w:rsidP="00D753F0">
      <w:pPr>
        <w:spacing w:line="360" w:lineRule="auto"/>
        <w:jc w:val="both"/>
      </w:pPr>
    </w:p>
    <w:p w:rsidR="00D753F0" w:rsidRDefault="00D753F0" w:rsidP="00D753F0">
      <w:pPr>
        <w:spacing w:line="360" w:lineRule="auto"/>
        <w:jc w:val="both"/>
      </w:pPr>
      <w:r>
        <w:t>Systemadministratoren skal derfor udrulle registreringsnøglen til de andre brugere. Denne kan bl.a. foretages i form af eksporter/importer registreringsnøglen via regedit.exe (standardprogram Windows).</w:t>
      </w:r>
    </w:p>
    <w:p w:rsidR="00D753F0" w:rsidRDefault="00D753F0" w:rsidP="00D753F0">
      <w:pPr>
        <w:spacing w:line="360" w:lineRule="auto"/>
        <w:jc w:val="both"/>
      </w:pPr>
      <w:r>
        <w:t xml:space="preserve">Vi anbefaler, at man rådfører sig med IT-kyndig, inden man påbegynder ændring i registreringsdatabasen. </w:t>
      </w:r>
    </w:p>
    <w:p w:rsidR="00D753F0" w:rsidRDefault="00D753F0" w:rsidP="00D753F0">
      <w:pPr>
        <w:spacing w:line="360" w:lineRule="auto"/>
        <w:jc w:val="both"/>
      </w:pPr>
      <w:r>
        <w:t>Nøglen finder man under følgende stihenvisning:</w:t>
      </w:r>
    </w:p>
    <w:p w:rsidR="00D753F0" w:rsidRPr="00D27693" w:rsidRDefault="00D753F0" w:rsidP="00D753F0">
      <w:pPr>
        <w:spacing w:line="360" w:lineRule="auto"/>
        <w:rPr>
          <w:b/>
          <w:lang w:val="en-US"/>
        </w:rPr>
      </w:pPr>
      <w:r w:rsidRPr="00D27693">
        <w:rPr>
          <w:b/>
          <w:lang w:val="en-US"/>
        </w:rPr>
        <w:t>HKEY_CURRENT_USER\Software\Magnus Informatik\Magnus:Revision\ProgramInfo</w:t>
      </w:r>
    </w:p>
    <w:p w:rsidR="00D753F0" w:rsidRDefault="00D753F0" w:rsidP="00D753F0">
      <w:pPr>
        <w:spacing w:line="360" w:lineRule="auto"/>
        <w:jc w:val="both"/>
      </w:pPr>
      <w:r>
        <w:t>I registreringsnøglen skal InstalledIn henvise til installationsfolderen for Revision, hvor WkAudit.exe er installeret.</w:t>
      </w:r>
    </w:p>
    <w:p w:rsidR="00D753F0" w:rsidRDefault="00D753F0" w:rsidP="00D753F0">
      <w:pPr>
        <w:spacing w:line="360" w:lineRule="auto"/>
        <w:jc w:val="both"/>
      </w:pPr>
    </w:p>
    <w:p w:rsidR="00D753F0" w:rsidRDefault="00D753F0" w:rsidP="00D753F0">
      <w:pPr>
        <w:spacing w:line="360" w:lineRule="auto"/>
        <w:jc w:val="both"/>
      </w:pPr>
    </w:p>
    <w:p w:rsidR="00D753F0" w:rsidRDefault="00D753F0" w:rsidP="00D753F0">
      <w:pPr>
        <w:spacing w:line="360" w:lineRule="auto"/>
        <w:jc w:val="both"/>
      </w:pPr>
    </w:p>
    <w:p w:rsidR="00D753F0" w:rsidRDefault="00D753F0" w:rsidP="00D753F0">
      <w:pPr>
        <w:spacing w:line="360" w:lineRule="auto"/>
        <w:jc w:val="both"/>
      </w:pPr>
    </w:p>
    <w:p w:rsidR="00D753F0" w:rsidRDefault="00D753F0" w:rsidP="00D753F0">
      <w:pPr>
        <w:spacing w:line="360" w:lineRule="auto"/>
        <w:jc w:val="both"/>
      </w:pPr>
    </w:p>
    <w:p w:rsidR="00D753F0" w:rsidRDefault="00D753F0" w:rsidP="00D753F0">
      <w:pPr>
        <w:spacing w:line="360" w:lineRule="auto"/>
        <w:jc w:val="both"/>
      </w:pPr>
    </w:p>
    <w:p w:rsidR="00D753F0" w:rsidRDefault="00D753F0" w:rsidP="00D753F0">
      <w:pPr>
        <w:spacing w:line="360" w:lineRule="auto"/>
        <w:jc w:val="both"/>
      </w:pPr>
    </w:p>
    <w:p w:rsidR="00D753F0" w:rsidRDefault="00D753F0" w:rsidP="00D753F0">
      <w:pPr>
        <w:spacing w:line="360" w:lineRule="auto"/>
        <w:jc w:val="both"/>
      </w:pPr>
    </w:p>
    <w:p w:rsidR="00D753F0" w:rsidRDefault="00D753F0" w:rsidP="00D753F0">
      <w:pPr>
        <w:spacing w:line="360" w:lineRule="auto"/>
        <w:jc w:val="both"/>
      </w:pPr>
    </w:p>
    <w:p w:rsidR="00D753F0" w:rsidRDefault="00D753F0" w:rsidP="00D753F0">
      <w:pPr>
        <w:spacing w:line="360" w:lineRule="auto"/>
        <w:jc w:val="both"/>
      </w:pPr>
    </w:p>
    <w:p w:rsidR="00D753F0" w:rsidRPr="00D753F0" w:rsidRDefault="00D753F0" w:rsidP="00D753F0">
      <w:pPr>
        <w:spacing w:line="360" w:lineRule="auto"/>
        <w:jc w:val="both"/>
      </w:pPr>
      <w:r w:rsidRPr="00D753F0">
        <w:lastRenderedPageBreak/>
        <w:t>Eksempel på registreringsdatabase på lokal PC:</w:t>
      </w:r>
    </w:p>
    <w:p w:rsidR="00D753F0" w:rsidRDefault="00D753F0" w:rsidP="00D753F0">
      <w:r>
        <w:rPr>
          <w:noProof/>
          <w:lang w:eastAsia="da-DK"/>
        </w:rPr>
        <w:drawing>
          <wp:inline distT="0" distB="0" distL="0" distR="0" wp14:anchorId="019BD988" wp14:editId="52F4ED07">
            <wp:extent cx="4907453" cy="3971925"/>
            <wp:effectExtent l="0" t="0" r="7620" b="0"/>
            <wp:docPr id="575" name="Billed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9198" cy="397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3F0" w:rsidRDefault="00D753F0" w:rsidP="00D753F0"/>
    <w:p w:rsidR="0036473F" w:rsidRDefault="0036473F" w:rsidP="0036473F">
      <w:pPr>
        <w:spacing w:after="200"/>
      </w:pPr>
    </w:p>
    <w:p w:rsidR="0036473F" w:rsidRPr="00E07CDB" w:rsidRDefault="0036473F" w:rsidP="0036473F">
      <w:pPr>
        <w:spacing w:after="200"/>
      </w:pPr>
      <w:r w:rsidRPr="00E07CDB">
        <w:t>De typiske fejl</w:t>
      </w:r>
      <w:r>
        <w:t>,</w:t>
      </w:r>
      <w:r w:rsidRPr="00E07CDB">
        <w:t xml:space="preserve"> som opstår</w:t>
      </w:r>
      <w:r>
        <w:t>,</w:t>
      </w:r>
      <w:r w:rsidRPr="00E07CDB">
        <w:t xml:space="preserve"> </w:t>
      </w:r>
      <w:r>
        <w:t>når denne opsætning ikke er foretaget, opstår i forbindelse med overførsel fra Årsafslutning til Revision:</w:t>
      </w:r>
    </w:p>
    <w:p w:rsidR="0036473F" w:rsidRPr="0036473F" w:rsidRDefault="0036473F" w:rsidP="0036473F">
      <w:pPr>
        <w:pStyle w:val="Listeafsnit"/>
        <w:numPr>
          <w:ilvl w:val="0"/>
          <w:numId w:val="31"/>
        </w:numPr>
        <w:rPr>
          <w:sz w:val="22"/>
        </w:rPr>
      </w:pPr>
      <w:r w:rsidRPr="0036473F">
        <w:rPr>
          <w:sz w:val="22"/>
        </w:rPr>
        <w:t>Revision starter ikke op</w:t>
      </w:r>
    </w:p>
    <w:p w:rsidR="0036473F" w:rsidRPr="0036473F" w:rsidRDefault="0036473F" w:rsidP="0036473F">
      <w:pPr>
        <w:pStyle w:val="Listeafsnit"/>
        <w:numPr>
          <w:ilvl w:val="0"/>
          <w:numId w:val="31"/>
        </w:numPr>
        <w:rPr>
          <w:sz w:val="22"/>
        </w:rPr>
      </w:pPr>
      <w:r w:rsidRPr="0036473F">
        <w:rPr>
          <w:sz w:val="22"/>
        </w:rPr>
        <w:t>Revision st</w:t>
      </w:r>
      <w:r>
        <w:rPr>
          <w:sz w:val="22"/>
        </w:rPr>
        <w:t>arter op i en tidligere version</w:t>
      </w:r>
    </w:p>
    <w:p w:rsidR="0036473F" w:rsidRDefault="0036473F" w:rsidP="0036473F">
      <w:pPr>
        <w:pStyle w:val="Listeafsnit"/>
        <w:numPr>
          <w:ilvl w:val="0"/>
          <w:numId w:val="31"/>
        </w:numPr>
        <w:rPr>
          <w:sz w:val="22"/>
        </w:rPr>
      </w:pPr>
      <w:r w:rsidRPr="0036473F">
        <w:rPr>
          <w:sz w:val="22"/>
        </w:rPr>
        <w:t>Revision kan ikke indlæse revisionsfilen, da filen er fra en senere version</w:t>
      </w:r>
    </w:p>
    <w:p w:rsidR="0036473F" w:rsidRPr="0036473F" w:rsidRDefault="0036473F" w:rsidP="0036473F">
      <w:pPr>
        <w:pStyle w:val="Listeafsnit"/>
        <w:rPr>
          <w:sz w:val="22"/>
        </w:rPr>
      </w:pPr>
    </w:p>
    <w:p w:rsidR="0036473F" w:rsidRDefault="0036473F" w:rsidP="0036473F">
      <w:r w:rsidRPr="00E07CDB">
        <w:rPr>
          <w:noProof/>
          <w:lang w:eastAsia="da-DK"/>
        </w:rPr>
        <w:drawing>
          <wp:inline distT="0" distB="0" distL="0" distR="0" wp14:anchorId="2335DD9D" wp14:editId="6483A35A">
            <wp:extent cx="2530800" cy="936000"/>
            <wp:effectExtent l="0" t="0" r="3175" b="0"/>
            <wp:docPr id="571" name="Billed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3F" w:rsidRDefault="0036473F" w:rsidP="0036473F"/>
    <w:p w:rsidR="0036473F" w:rsidRDefault="0036473F" w:rsidP="0036473F"/>
    <w:p w:rsidR="0036473F" w:rsidRDefault="0036473F" w:rsidP="0036473F"/>
    <w:p w:rsidR="0036473F" w:rsidRDefault="0036473F" w:rsidP="0036473F"/>
    <w:p w:rsidR="0036473F" w:rsidRDefault="0036473F" w:rsidP="0036473F"/>
    <w:p w:rsidR="0036473F" w:rsidRDefault="0036473F" w:rsidP="0036473F"/>
    <w:p w:rsidR="0036473F" w:rsidRDefault="0036473F" w:rsidP="0036473F"/>
    <w:p w:rsidR="0036473F" w:rsidRDefault="0036473F" w:rsidP="0036473F"/>
    <w:p w:rsidR="0036473F" w:rsidRDefault="0036473F" w:rsidP="0036473F"/>
    <w:p w:rsidR="0036473F" w:rsidRPr="0036473F" w:rsidRDefault="0036473F" w:rsidP="0036473F">
      <w:pPr>
        <w:spacing w:line="360" w:lineRule="auto"/>
        <w:rPr>
          <w:szCs w:val="22"/>
        </w:rPr>
      </w:pPr>
      <w:r w:rsidRPr="0036473F">
        <w:rPr>
          <w:szCs w:val="22"/>
        </w:rPr>
        <w:lastRenderedPageBreak/>
        <w:t>Fejlene opstår</w:t>
      </w:r>
      <w:r>
        <w:rPr>
          <w:szCs w:val="22"/>
        </w:rPr>
        <w:t>,</w:t>
      </w:r>
      <w:r w:rsidRPr="0036473F">
        <w:rPr>
          <w:szCs w:val="22"/>
        </w:rPr>
        <w:t xml:space="preserve"> når programmet Årsafslutning ikke kan læse, hvor den aktuelle version af Revision er installeret gennem o</w:t>
      </w:r>
      <w:r>
        <w:rPr>
          <w:szCs w:val="22"/>
        </w:rPr>
        <w:t>pslag i registreringsdatabasen.</w:t>
      </w:r>
    </w:p>
    <w:p w:rsidR="0036473F" w:rsidRPr="0036473F" w:rsidRDefault="0036473F" w:rsidP="0036473F">
      <w:pPr>
        <w:spacing w:line="360" w:lineRule="auto"/>
        <w:rPr>
          <w:szCs w:val="22"/>
        </w:rPr>
      </w:pPr>
      <w:r w:rsidRPr="0036473F">
        <w:rPr>
          <w:szCs w:val="22"/>
        </w:rPr>
        <w:t>Den manglende korrekte læsning i registreringsdatabasen kan skyldes:</w:t>
      </w:r>
    </w:p>
    <w:p w:rsidR="0036473F" w:rsidRPr="0036473F" w:rsidRDefault="0036473F" w:rsidP="0036473F">
      <w:pPr>
        <w:pStyle w:val="Listeafsnit"/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36473F">
        <w:rPr>
          <w:sz w:val="22"/>
          <w:szCs w:val="22"/>
        </w:rPr>
        <w:t>Det pågældende område/gren hvor Magnus Revision er registreret er ikke eksisterede el</w:t>
      </w:r>
      <w:r>
        <w:rPr>
          <w:sz w:val="22"/>
          <w:szCs w:val="22"/>
        </w:rPr>
        <w:t>ler kan ikke læses af brugeren.</w:t>
      </w:r>
    </w:p>
    <w:p w:rsidR="0036473F" w:rsidRPr="0036473F" w:rsidRDefault="0036473F" w:rsidP="0036473F">
      <w:pPr>
        <w:pStyle w:val="Listeafsnit"/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36473F">
        <w:rPr>
          <w:sz w:val="22"/>
          <w:szCs w:val="22"/>
        </w:rPr>
        <w:t>Henvisningen under ”InstalledIn” ikke er korrekt.</w:t>
      </w:r>
    </w:p>
    <w:p w:rsidR="0036473F" w:rsidRPr="0036473F" w:rsidRDefault="0036473F" w:rsidP="0036473F">
      <w:pPr>
        <w:spacing w:line="360" w:lineRule="auto"/>
        <w:rPr>
          <w:szCs w:val="22"/>
        </w:rPr>
      </w:pPr>
    </w:p>
    <w:p w:rsidR="0036473F" w:rsidRDefault="0036473F" w:rsidP="0036473F">
      <w:pPr>
        <w:spacing w:line="360" w:lineRule="auto"/>
        <w:rPr>
          <w:szCs w:val="22"/>
        </w:rPr>
      </w:pPr>
      <w:r w:rsidRPr="0036473F">
        <w:rPr>
          <w:szCs w:val="22"/>
        </w:rPr>
        <w:t>I bedes sikre</w:t>
      </w:r>
      <w:r>
        <w:rPr>
          <w:szCs w:val="22"/>
        </w:rPr>
        <w:t>,</w:t>
      </w:r>
      <w:r w:rsidRPr="0036473F">
        <w:rPr>
          <w:szCs w:val="22"/>
        </w:rPr>
        <w:t xml:space="preserve"> at brugeren har rettigheder til at kunne læse i registreringsdatabase</w:t>
      </w:r>
      <w:r>
        <w:rPr>
          <w:szCs w:val="22"/>
        </w:rPr>
        <w:t>,</w:t>
      </w:r>
      <w:r w:rsidRPr="0036473F">
        <w:rPr>
          <w:szCs w:val="22"/>
        </w:rPr>
        <w:t xml:space="preserve"> og</w:t>
      </w:r>
      <w:r>
        <w:rPr>
          <w:szCs w:val="22"/>
        </w:rPr>
        <w:t xml:space="preserve"> at</w:t>
      </w:r>
      <w:r w:rsidRPr="0036473F">
        <w:rPr>
          <w:szCs w:val="22"/>
        </w:rPr>
        <w:t xml:space="preserve"> det pågældende område/gren eksisterer. Det kan være nødvendigt</w:t>
      </w:r>
      <w:r>
        <w:rPr>
          <w:szCs w:val="22"/>
        </w:rPr>
        <w:t>,</w:t>
      </w:r>
      <w:r w:rsidRPr="0036473F">
        <w:rPr>
          <w:szCs w:val="22"/>
        </w:rPr>
        <w:t xml:space="preserve"> at område/gren skal eksporteres fra administratoren til de enkelte brugere.</w:t>
      </w:r>
    </w:p>
    <w:p w:rsidR="0036473F" w:rsidRDefault="0036473F" w:rsidP="0036473F">
      <w:pPr>
        <w:spacing w:line="360" w:lineRule="auto"/>
        <w:rPr>
          <w:szCs w:val="22"/>
        </w:rPr>
      </w:pPr>
    </w:p>
    <w:p w:rsidR="0036473F" w:rsidRDefault="0036473F" w:rsidP="0036473F">
      <w:pPr>
        <w:pStyle w:val="Overskrift3"/>
      </w:pPr>
      <w:bookmarkStart w:id="9" w:name="_Toc482089074"/>
      <w:bookmarkStart w:id="10" w:name="_Toc496786586"/>
      <w:bookmarkStart w:id="11" w:name="_Toc505950800"/>
      <w:r>
        <w:t>Opdatering af Revisio</w:t>
      </w:r>
      <w:bookmarkEnd w:id="9"/>
      <w:r>
        <w:t>n</w:t>
      </w:r>
      <w:bookmarkEnd w:id="10"/>
      <w:bookmarkEnd w:id="11"/>
    </w:p>
    <w:p w:rsidR="0036473F" w:rsidRPr="004F0666" w:rsidRDefault="0036473F" w:rsidP="0036473F">
      <w:pPr>
        <w:spacing w:line="360" w:lineRule="auto"/>
        <w:jc w:val="both"/>
      </w:pPr>
      <w:r w:rsidRPr="004F0666">
        <w:t>I forbinde</w:t>
      </w:r>
      <w:r w:rsidR="00BA67A0">
        <w:t>lse med opdatering til Revision</w:t>
      </w:r>
      <w:r w:rsidRPr="004F0666">
        <w:t xml:space="preserve"> anbefaler vi</w:t>
      </w:r>
      <w:r w:rsidR="00BA67A0">
        <w:t>,</w:t>
      </w:r>
      <w:r w:rsidRPr="004F0666">
        <w:t xml:space="preserve"> at man tager en sikkerhedskopi af foregående installationsfolder af Revision. Derved har man en kopi af den tidligere version, som kvalitetskontrollen kan anvende ved evt. senere besøg. Kvalitetskontrollen ser på kvalitetssystem</w:t>
      </w:r>
      <w:r>
        <w:t>et</w:t>
      </w:r>
      <w:r w:rsidRPr="004F0666">
        <w:t xml:space="preserve"> på tidspunktet for udarbejdelse af erklæringen. </w:t>
      </w:r>
    </w:p>
    <w:p w:rsidR="0036473F" w:rsidRPr="004F0666" w:rsidRDefault="0036473F" w:rsidP="0036473F">
      <w:pPr>
        <w:spacing w:line="360" w:lineRule="auto"/>
        <w:jc w:val="both"/>
      </w:pPr>
    </w:p>
    <w:p w:rsidR="0036473F" w:rsidRPr="004F0666" w:rsidRDefault="00BA67A0" w:rsidP="0036473F">
      <w:pPr>
        <w:spacing w:line="360" w:lineRule="auto"/>
        <w:jc w:val="both"/>
      </w:pPr>
      <w:r>
        <w:t>På den</w:t>
      </w:r>
      <w:r w:rsidR="0036473F" w:rsidRPr="004F0666">
        <w:t xml:space="preserve"> måde sikrer man</w:t>
      </w:r>
      <w:r>
        <w:t>,</w:t>
      </w:r>
      <w:r w:rsidR="0036473F" w:rsidRPr="004F0666">
        <w:t xml:space="preserve"> at revisionsdokumentationen bliver udskrevet nøjagtigt, som på dette tidspunkt. </w:t>
      </w:r>
    </w:p>
    <w:p w:rsidR="0036473F" w:rsidRPr="004F0666" w:rsidRDefault="0036473F" w:rsidP="0036473F">
      <w:pPr>
        <w:spacing w:line="360" w:lineRule="auto"/>
        <w:jc w:val="both"/>
      </w:pPr>
    </w:p>
    <w:p w:rsidR="0036473F" w:rsidRPr="004F0666" w:rsidRDefault="0036473F" w:rsidP="0036473F">
      <w:pPr>
        <w:spacing w:line="360" w:lineRule="auto"/>
        <w:jc w:val="both"/>
      </w:pPr>
      <w:r w:rsidRPr="004F0666">
        <w:t>Åbnes en afsluttet revisionsfil i en efterfølgende version (nyere version), kan der være risiko for</w:t>
      </w:r>
      <w:r w:rsidR="00BA67A0">
        <w:t>,</w:t>
      </w:r>
      <w:r w:rsidRPr="004F0666">
        <w:t xml:space="preserve"> at nye tekstbokse og ændringer i risikovurdering vil fremkomme blanke.</w:t>
      </w:r>
    </w:p>
    <w:p w:rsidR="0036473F" w:rsidRPr="004F0666" w:rsidRDefault="0036473F" w:rsidP="0036473F">
      <w:pPr>
        <w:spacing w:line="360" w:lineRule="auto"/>
        <w:jc w:val="both"/>
      </w:pPr>
    </w:p>
    <w:p w:rsidR="0036473F" w:rsidRDefault="0036473F" w:rsidP="0036473F">
      <w:pPr>
        <w:spacing w:line="360" w:lineRule="auto"/>
        <w:jc w:val="both"/>
      </w:pPr>
      <w:r w:rsidRPr="004F0666">
        <w:t>Vi anbefaler</w:t>
      </w:r>
      <w:r w:rsidR="00BA67A0">
        <w:t>,</w:t>
      </w:r>
      <w:r w:rsidRPr="004F0666">
        <w:t xml:space="preserve"> at man skrivebeskytter revisionsfiler (.wka)</w:t>
      </w:r>
      <w:r w:rsidR="00BA67A0">
        <w:t>,</w:t>
      </w:r>
      <w:r w:rsidRPr="004F0666">
        <w:t xml:space="preserve"> der er ud</w:t>
      </w:r>
      <w:r>
        <w:t>arbejdet i den forrige version.</w:t>
      </w:r>
    </w:p>
    <w:p w:rsidR="00BA67A0" w:rsidRDefault="00BA67A0" w:rsidP="0036473F">
      <w:pPr>
        <w:spacing w:line="360" w:lineRule="auto"/>
        <w:jc w:val="both"/>
      </w:pPr>
    </w:p>
    <w:p w:rsidR="00BA67A0" w:rsidRDefault="00BA67A0" w:rsidP="00BA67A0">
      <w:pPr>
        <w:pStyle w:val="Overskrift2"/>
      </w:pPr>
      <w:bookmarkStart w:id="12" w:name="_Toc505950801"/>
      <w:r>
        <w:t>Installation</w:t>
      </w:r>
      <w:bookmarkEnd w:id="12"/>
    </w:p>
    <w:p w:rsidR="000D25A8" w:rsidRDefault="000D25A8" w:rsidP="000D25A8">
      <w:pPr>
        <w:spacing w:line="360" w:lineRule="auto"/>
      </w:pPr>
      <w:r>
        <w:t>Hent den seneste version af Revision her:</w:t>
      </w:r>
    </w:p>
    <w:p w:rsidR="000D25A8" w:rsidRDefault="00E64E26" w:rsidP="000D25A8">
      <w:pPr>
        <w:spacing w:line="360" w:lineRule="auto"/>
      </w:pPr>
      <w:hyperlink r:id="rId16" w:history="1">
        <w:r w:rsidR="000D25A8" w:rsidRPr="00FD26AA">
          <w:rPr>
            <w:rStyle w:val="Hyperlink"/>
          </w:rPr>
          <w:t>http://wolterskluwer.dk/da-DK/downloads/opdateringer</w:t>
        </w:r>
      </w:hyperlink>
    </w:p>
    <w:p w:rsidR="000D25A8" w:rsidRDefault="000D25A8" w:rsidP="000D25A8">
      <w:r>
        <w:rPr>
          <w:noProof/>
          <w:lang w:eastAsia="da-DK"/>
        </w:rPr>
        <w:lastRenderedPageBreak/>
        <w:drawing>
          <wp:inline distT="0" distB="0" distL="0" distR="0" wp14:anchorId="74139FE9" wp14:editId="2FEAA18F">
            <wp:extent cx="5738400" cy="1854000"/>
            <wp:effectExtent l="0" t="0" r="0" b="0"/>
            <wp:docPr id="51" name="Bille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8400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A8" w:rsidRDefault="000D25A8" w:rsidP="000D25A8"/>
    <w:p w:rsidR="000D25A8" w:rsidRDefault="000D25A8" w:rsidP="000D25A8">
      <w:pPr>
        <w:spacing w:line="360" w:lineRule="auto"/>
      </w:pPr>
      <w:r w:rsidRPr="0098157C">
        <w:t xml:space="preserve">Klik på </w:t>
      </w:r>
      <w:r>
        <w:t>”Download”</w:t>
      </w:r>
    </w:p>
    <w:p w:rsidR="000D25A8" w:rsidRDefault="000D25A8" w:rsidP="000D25A8"/>
    <w:p w:rsidR="000D25A8" w:rsidRDefault="000D25A8" w:rsidP="000D25A8">
      <w:r>
        <w:rPr>
          <w:noProof/>
          <w:lang w:eastAsia="da-DK"/>
        </w:rPr>
        <w:drawing>
          <wp:inline distT="0" distB="0" distL="0" distR="0" wp14:anchorId="5744C4CA" wp14:editId="043E4B0F">
            <wp:extent cx="6264000" cy="338400"/>
            <wp:effectExtent l="0" t="0" r="0" b="5080"/>
            <wp:docPr id="544" name="Billed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3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A8" w:rsidRDefault="000D25A8" w:rsidP="000D25A8"/>
    <w:p w:rsidR="000D25A8" w:rsidRDefault="000D25A8" w:rsidP="000D25A8">
      <w:pPr>
        <w:spacing w:line="360" w:lineRule="auto"/>
      </w:pPr>
      <w:r>
        <w:t>Vælg ”kør” programmet.</w:t>
      </w:r>
      <w:r>
        <w:rPr>
          <w:noProof/>
          <w:lang w:eastAsia="da-DK"/>
        </w:rPr>
        <w:t xml:space="preserve"> </w:t>
      </w:r>
      <w:r>
        <w:rPr>
          <w:noProof/>
          <w:lang w:eastAsia="da-DK"/>
        </w:rPr>
        <w:br/>
      </w:r>
    </w:p>
    <w:p w:rsidR="000D25A8" w:rsidRDefault="000D25A8" w:rsidP="000D25A8">
      <w:pPr>
        <w:spacing w:line="360" w:lineRule="auto"/>
      </w:pPr>
      <w:r w:rsidRPr="00507D29">
        <w:t>Hvorefter programmet spørger</w:t>
      </w:r>
      <w:r>
        <w:t>,</w:t>
      </w:r>
      <w:r w:rsidRPr="00507D29">
        <w:t xml:space="preserve"> om </w:t>
      </w:r>
      <w:r>
        <w:t xml:space="preserve">du ønsker at </w:t>
      </w:r>
      <w:r w:rsidRPr="00507D29">
        <w:t>installere programmet.</w:t>
      </w:r>
    </w:p>
    <w:p w:rsidR="000D25A8" w:rsidRPr="00507D29" w:rsidRDefault="000D25A8" w:rsidP="000D25A8">
      <w:pPr>
        <w:spacing w:line="360" w:lineRule="auto"/>
      </w:pPr>
    </w:p>
    <w:p w:rsidR="000D25A8" w:rsidRDefault="000D25A8" w:rsidP="000D25A8">
      <w:r>
        <w:rPr>
          <w:noProof/>
          <w:lang w:eastAsia="da-DK"/>
        </w:rPr>
        <w:drawing>
          <wp:inline distT="0" distB="0" distL="0" distR="0" wp14:anchorId="64D23179" wp14:editId="6EC0E38B">
            <wp:extent cx="3024000" cy="1684800"/>
            <wp:effectExtent l="0" t="0" r="5080" b="0"/>
            <wp:docPr id="545" name="Billed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6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A8" w:rsidRDefault="000D25A8" w:rsidP="000D25A8"/>
    <w:p w:rsidR="000D25A8" w:rsidRDefault="000D25A8" w:rsidP="000D25A8">
      <w:r>
        <w:t>Når man kører installationsfilen, starter installationsguiden:</w:t>
      </w:r>
    </w:p>
    <w:p w:rsidR="000D25A8" w:rsidRDefault="000D25A8" w:rsidP="000D25A8"/>
    <w:p w:rsidR="000229CF" w:rsidRDefault="000229CF" w:rsidP="000229CF">
      <w:r>
        <w:rPr>
          <w:noProof/>
          <w:lang w:eastAsia="da-DK"/>
        </w:rPr>
        <w:lastRenderedPageBreak/>
        <w:drawing>
          <wp:inline distT="0" distB="0" distL="0" distR="0" wp14:anchorId="31C03D0A" wp14:editId="36F26D58">
            <wp:extent cx="3258000" cy="2512800"/>
            <wp:effectExtent l="0" t="0" r="0" b="1905"/>
            <wp:docPr id="546" name="Billed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CF" w:rsidRDefault="000229CF" w:rsidP="000229CF"/>
    <w:p w:rsidR="000229CF" w:rsidRDefault="000229CF" w:rsidP="000229CF">
      <w:pPr>
        <w:spacing w:line="360" w:lineRule="auto"/>
      </w:pPr>
      <w:r>
        <w:t>Når man vælger næste, får man følgende valgmuligheder:</w:t>
      </w:r>
    </w:p>
    <w:p w:rsidR="000229CF" w:rsidRDefault="000229CF" w:rsidP="000229CF"/>
    <w:p w:rsidR="000229CF" w:rsidRDefault="000229CF" w:rsidP="000229CF">
      <w:r>
        <w:rPr>
          <w:noProof/>
          <w:lang w:eastAsia="da-DK"/>
        </w:rPr>
        <w:drawing>
          <wp:inline distT="0" distB="0" distL="0" distR="0" wp14:anchorId="0D59921A" wp14:editId="4046ADB6">
            <wp:extent cx="3258000" cy="2512800"/>
            <wp:effectExtent l="0" t="0" r="0" b="1905"/>
            <wp:docPr id="547" name="Billed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CF" w:rsidRDefault="000229CF" w:rsidP="000229CF"/>
    <w:p w:rsidR="000229CF" w:rsidRDefault="000229CF" w:rsidP="000229CF">
      <w:pPr>
        <w:spacing w:line="360" w:lineRule="auto"/>
      </w:pPr>
      <w:r>
        <w:t>Vælger man ’Standard’, installeres programmet i standard eller i eksisterende installationsbiblioteker på det valgte lokaledrev, og man behøver ikke at foretage yderligere.</w:t>
      </w:r>
    </w:p>
    <w:p w:rsidR="000229CF" w:rsidRDefault="000229CF" w:rsidP="000229CF">
      <w:pPr>
        <w:spacing w:line="360" w:lineRule="auto"/>
      </w:pPr>
    </w:p>
    <w:p w:rsidR="000229CF" w:rsidRDefault="000229CF" w:rsidP="000229CF">
      <w:pPr>
        <w:spacing w:line="360" w:lineRule="auto"/>
      </w:pPr>
      <w:r>
        <w:t>Vælges ‘Tilpasset’, har man mulighed for at tilpasse installationsbibliotekerne.</w:t>
      </w:r>
    </w:p>
    <w:p w:rsidR="000229CF" w:rsidRDefault="000229CF" w:rsidP="000229CF">
      <w:pPr>
        <w:spacing w:line="360" w:lineRule="auto"/>
      </w:pPr>
    </w:p>
    <w:p w:rsidR="000229CF" w:rsidRDefault="000229CF" w:rsidP="000229CF">
      <w:pPr>
        <w:spacing w:line="360" w:lineRule="auto"/>
      </w:pPr>
    </w:p>
    <w:p w:rsidR="000229CF" w:rsidRDefault="000229CF" w:rsidP="000229CF">
      <w:pPr>
        <w:spacing w:line="360" w:lineRule="auto"/>
      </w:pPr>
    </w:p>
    <w:p w:rsidR="000229CF" w:rsidRDefault="000229CF" w:rsidP="000229CF">
      <w:pPr>
        <w:spacing w:line="360" w:lineRule="auto"/>
      </w:pPr>
    </w:p>
    <w:p w:rsidR="000229CF" w:rsidRDefault="000229CF" w:rsidP="000229CF">
      <w:pPr>
        <w:pStyle w:val="Overskrift3"/>
      </w:pPr>
      <w:bookmarkStart w:id="13" w:name="_Toc505950802"/>
      <w:r>
        <w:lastRenderedPageBreak/>
        <w:t>Wolters Kluwer Licensmanager</w:t>
      </w:r>
      <w:bookmarkEnd w:id="13"/>
    </w:p>
    <w:p w:rsidR="000229CF" w:rsidRDefault="000229CF" w:rsidP="000229CF">
      <w:pPr>
        <w:spacing w:line="360" w:lineRule="auto"/>
      </w:pPr>
      <w:r>
        <w:t xml:space="preserve">I første omgang skal man vælge installationsbiblioteket for Licensmanageren. Dette program er fælles for alle Wolters Kluwer’s programmer. </w:t>
      </w:r>
    </w:p>
    <w:p w:rsidR="000229CF" w:rsidRDefault="000229CF" w:rsidP="000229CF">
      <w:pPr>
        <w:spacing w:line="360" w:lineRule="auto"/>
      </w:pPr>
    </w:p>
    <w:p w:rsidR="000229CF" w:rsidRDefault="000229CF" w:rsidP="000229CF">
      <w:pPr>
        <w:spacing w:line="360" w:lineRule="auto"/>
      </w:pPr>
      <w:r>
        <w:rPr>
          <w:noProof/>
          <w:lang w:eastAsia="da-DK"/>
        </w:rPr>
        <w:t xml:space="preserve">Ved serverinstallation anbefales det, at </w:t>
      </w:r>
      <w:r>
        <w:t>Wolters Kluver Licensmanager installeres i tilknytning til de øvrige produkter på serveren.</w:t>
      </w:r>
    </w:p>
    <w:p w:rsidR="000229CF" w:rsidRDefault="000229CF" w:rsidP="000229CF">
      <w:pPr>
        <w:spacing w:line="360" w:lineRule="auto"/>
      </w:pPr>
    </w:p>
    <w:p w:rsidR="000229CF" w:rsidRDefault="000229CF" w:rsidP="000229CF">
      <w:pPr>
        <w:spacing w:line="360" w:lineRule="auto"/>
      </w:pPr>
      <w:r>
        <w:t xml:space="preserve">Er Licensmanageren installeret i forvejen, fremgår dette i dialogboksen: </w:t>
      </w:r>
    </w:p>
    <w:p w:rsidR="000229CF" w:rsidRPr="00346E29" w:rsidRDefault="000229CF" w:rsidP="000229CF">
      <w:r>
        <w:rPr>
          <w:noProof/>
          <w:lang w:eastAsia="da-DK"/>
        </w:rPr>
        <w:drawing>
          <wp:inline distT="0" distB="0" distL="0" distR="0" wp14:anchorId="10F8546F" wp14:editId="21CBCF76">
            <wp:extent cx="3258000" cy="2512800"/>
            <wp:effectExtent l="0" t="0" r="0" b="1905"/>
            <wp:docPr id="548" name="Billed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CF" w:rsidRDefault="000229CF" w:rsidP="000229CF"/>
    <w:p w:rsidR="000229CF" w:rsidRDefault="000229CF" w:rsidP="000229CF">
      <w:pPr>
        <w:spacing w:line="360" w:lineRule="auto"/>
      </w:pPr>
      <w:r>
        <w:t xml:space="preserve">Når man vælger ’Næste’, opretter programmet forbindelse til Wolters Kluwer Licensserver, omhandlende om eksisterende licens fortsat er aktiv. </w:t>
      </w:r>
    </w:p>
    <w:p w:rsidR="000229CF" w:rsidRDefault="000229CF" w:rsidP="000229CF">
      <w:pPr>
        <w:spacing w:line="360" w:lineRule="auto"/>
      </w:pPr>
    </w:p>
    <w:p w:rsidR="000229CF" w:rsidRDefault="000229CF" w:rsidP="000229CF">
      <w:pPr>
        <w:spacing w:line="360" w:lineRule="auto"/>
      </w:pPr>
      <w:r>
        <w:t xml:space="preserve">Ved ny installation vil man blive bedt om at aktivere licensrettighederne ved følgende dialogbokse: </w:t>
      </w:r>
    </w:p>
    <w:p w:rsidR="000229CF" w:rsidRDefault="000229CF" w:rsidP="000229CF">
      <w:r>
        <w:rPr>
          <w:noProof/>
          <w:lang w:eastAsia="da-DK"/>
        </w:rPr>
        <w:drawing>
          <wp:inline distT="0" distB="0" distL="0" distR="0" wp14:anchorId="22E2B0FE" wp14:editId="6DACD2EB">
            <wp:extent cx="3560400" cy="2264400"/>
            <wp:effectExtent l="0" t="0" r="2540" b="3175"/>
            <wp:docPr id="549" name="Billed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604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CF" w:rsidRDefault="000229CF" w:rsidP="000229CF"/>
    <w:p w:rsidR="000229CF" w:rsidRDefault="000229CF" w:rsidP="000229CF"/>
    <w:p w:rsidR="000229CF" w:rsidRDefault="000229CF" w:rsidP="000229CF"/>
    <w:p w:rsidR="000229CF" w:rsidRDefault="000229CF" w:rsidP="000229CF">
      <w:r>
        <w:lastRenderedPageBreak/>
        <w:t>Vælg ”Jeg vil aktivere nu (kræver internetadgang) og tryk på ”næste”:</w:t>
      </w:r>
    </w:p>
    <w:p w:rsidR="000229CF" w:rsidRDefault="000229CF" w:rsidP="000229CF"/>
    <w:p w:rsidR="000229CF" w:rsidRDefault="000229CF" w:rsidP="000229CF">
      <w:r>
        <w:rPr>
          <w:noProof/>
          <w:lang w:eastAsia="da-DK"/>
        </w:rPr>
        <w:drawing>
          <wp:inline distT="0" distB="0" distL="0" distR="0" wp14:anchorId="1A2468A0" wp14:editId="01CE814B">
            <wp:extent cx="3560400" cy="2264400"/>
            <wp:effectExtent l="0" t="0" r="2540" b="3175"/>
            <wp:docPr id="550" name="Billed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604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CF" w:rsidRDefault="000229CF" w:rsidP="000229CF"/>
    <w:p w:rsidR="000229CF" w:rsidRDefault="000229CF" w:rsidP="000229CF">
      <w:pPr>
        <w:spacing w:line="360" w:lineRule="auto"/>
      </w:pPr>
      <w:r>
        <w:t>Brugeroplysninger indtastes sammen med kundenummer. Kundenummer har I modtaget fra Wolters Kluver. Alternativ fremgår det af seneste faktura fra Wolters Kluver.</w:t>
      </w:r>
    </w:p>
    <w:p w:rsidR="000229CF" w:rsidRDefault="000229CF" w:rsidP="000229CF">
      <w:pPr>
        <w:spacing w:line="360" w:lineRule="auto"/>
      </w:pPr>
    </w:p>
    <w:p w:rsidR="000229CF" w:rsidRDefault="000229CF" w:rsidP="000229CF">
      <w:pPr>
        <w:spacing w:line="360" w:lineRule="auto"/>
      </w:pPr>
      <w:r>
        <w:t>E-mailadressen anvendes til at fremsende aktiveringskoden, som skal indtastes i næste skærmbillede.</w:t>
      </w:r>
    </w:p>
    <w:p w:rsidR="000229CF" w:rsidRDefault="000229CF" w:rsidP="000229CF">
      <w:r>
        <w:rPr>
          <w:noProof/>
          <w:lang w:eastAsia="da-DK"/>
        </w:rPr>
        <w:drawing>
          <wp:inline distT="0" distB="0" distL="0" distR="0" wp14:anchorId="6A42D271" wp14:editId="20901BBC">
            <wp:extent cx="3560400" cy="2264400"/>
            <wp:effectExtent l="0" t="0" r="2540" b="3175"/>
            <wp:docPr id="229" name="Billed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604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CF" w:rsidRDefault="000229CF" w:rsidP="000229CF"/>
    <w:p w:rsidR="000229CF" w:rsidRDefault="000229CF" w:rsidP="000229CF">
      <w:pPr>
        <w:spacing w:line="360" w:lineRule="auto"/>
      </w:pPr>
      <w:r>
        <w:t>Den tilsendte aktiveringskode indsættes i dialogboksen, og man trykker ”Næste”. Aktiveringskoden er fremsendt til den angivne mailadresse.</w:t>
      </w:r>
    </w:p>
    <w:p w:rsidR="000229CF" w:rsidRDefault="000229CF" w:rsidP="000229CF">
      <w:pPr>
        <w:spacing w:line="360" w:lineRule="auto"/>
      </w:pPr>
      <w:r>
        <w:t>Herefter angiver man, hvor Revision skal installeres:</w:t>
      </w:r>
    </w:p>
    <w:p w:rsidR="000229CF" w:rsidRDefault="000229CF" w:rsidP="000229CF">
      <w:r>
        <w:rPr>
          <w:noProof/>
          <w:lang w:eastAsia="da-DK"/>
        </w:rPr>
        <w:lastRenderedPageBreak/>
        <w:drawing>
          <wp:inline distT="0" distB="0" distL="0" distR="0" wp14:anchorId="5384CE3E" wp14:editId="28E8FD49">
            <wp:extent cx="3258000" cy="2512800"/>
            <wp:effectExtent l="0" t="0" r="0" b="1905"/>
            <wp:docPr id="241" name="Billed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0229CF" w:rsidRDefault="000229CF" w:rsidP="000229CF"/>
    <w:p w:rsidR="000229CF" w:rsidRDefault="000229CF" w:rsidP="000229CF">
      <w:pPr>
        <w:spacing w:line="360" w:lineRule="auto"/>
      </w:pPr>
      <w:r>
        <w:t>I næste skærmbillede angives standard stihenvisninger:</w:t>
      </w:r>
    </w:p>
    <w:p w:rsidR="000229CF" w:rsidRDefault="000229CF" w:rsidP="000229CF">
      <w:r>
        <w:rPr>
          <w:noProof/>
          <w:lang w:eastAsia="da-DK"/>
        </w:rPr>
        <w:drawing>
          <wp:inline distT="0" distB="0" distL="0" distR="0" wp14:anchorId="0D49AE6B" wp14:editId="5EB4EAA1">
            <wp:extent cx="3258000" cy="2512800"/>
            <wp:effectExtent l="0" t="0" r="0" b="1905"/>
            <wp:docPr id="250" name="Billed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CF" w:rsidRDefault="000229CF" w:rsidP="000229CF"/>
    <w:p w:rsidR="000229CF" w:rsidRPr="000229CF" w:rsidRDefault="000229CF" w:rsidP="000229CF">
      <w:pPr>
        <w:spacing w:line="360" w:lineRule="auto"/>
        <w:rPr>
          <w:szCs w:val="22"/>
        </w:rPr>
      </w:pPr>
      <w:r>
        <w:rPr>
          <w:szCs w:val="22"/>
        </w:rPr>
        <w:t>’</w:t>
      </w:r>
      <w:r w:rsidRPr="000229CF">
        <w:rPr>
          <w:szCs w:val="22"/>
        </w:rPr>
        <w:t>Sti for klienter</w:t>
      </w:r>
      <w:r>
        <w:rPr>
          <w:szCs w:val="22"/>
        </w:rPr>
        <w:t>’</w:t>
      </w:r>
      <w:r w:rsidRPr="000229CF">
        <w:rPr>
          <w:szCs w:val="22"/>
        </w:rPr>
        <w:t xml:space="preserve">: Anvendes til </w:t>
      </w:r>
      <w:r>
        <w:rPr>
          <w:szCs w:val="22"/>
        </w:rPr>
        <w:t>standardplacering af kundefiler</w:t>
      </w:r>
      <w:r w:rsidRPr="000229CF">
        <w:rPr>
          <w:szCs w:val="22"/>
        </w:rPr>
        <w:t>.wka (kan ændres senere i programmet under ‘værktøj/indstillinger/stihenvisninger’)</w:t>
      </w:r>
      <w:r>
        <w:rPr>
          <w:szCs w:val="22"/>
        </w:rPr>
        <w:t>.</w:t>
      </w:r>
    </w:p>
    <w:p w:rsidR="000229CF" w:rsidRPr="000229CF" w:rsidRDefault="000229CF" w:rsidP="000229CF">
      <w:pPr>
        <w:spacing w:line="360" w:lineRule="auto"/>
        <w:rPr>
          <w:szCs w:val="22"/>
        </w:rPr>
      </w:pPr>
      <w:r>
        <w:rPr>
          <w:szCs w:val="22"/>
        </w:rPr>
        <w:t>’</w:t>
      </w:r>
      <w:r w:rsidRPr="000229CF">
        <w:rPr>
          <w:szCs w:val="22"/>
        </w:rPr>
        <w:t>Sti for skabeloner</w:t>
      </w:r>
      <w:r>
        <w:rPr>
          <w:szCs w:val="22"/>
        </w:rPr>
        <w:t>’</w:t>
      </w:r>
      <w:r w:rsidRPr="000229CF">
        <w:rPr>
          <w:szCs w:val="22"/>
        </w:rPr>
        <w:t>: Anvendes til placering af egne skabeloner</w:t>
      </w:r>
      <w:r>
        <w:rPr>
          <w:szCs w:val="22"/>
        </w:rPr>
        <w:t xml:space="preserve">, som man anvender i programmet </w:t>
      </w:r>
      <w:r w:rsidRPr="000229CF">
        <w:rPr>
          <w:szCs w:val="22"/>
        </w:rPr>
        <w:t>(kan ændres senere i programmet under ‘værktøj/i</w:t>
      </w:r>
      <w:r>
        <w:rPr>
          <w:szCs w:val="22"/>
        </w:rPr>
        <w:t>ndstillinger/sti-henvisninger’).</w:t>
      </w:r>
    </w:p>
    <w:p w:rsidR="000229CF" w:rsidRPr="000229CF" w:rsidRDefault="000229CF" w:rsidP="000229CF">
      <w:pPr>
        <w:spacing w:line="360" w:lineRule="auto"/>
        <w:rPr>
          <w:szCs w:val="22"/>
        </w:rPr>
      </w:pPr>
      <w:r w:rsidRPr="000229CF">
        <w:rPr>
          <w:szCs w:val="22"/>
        </w:rPr>
        <w:t>Dette drejer sig om følgende filer:</w:t>
      </w:r>
    </w:p>
    <w:p w:rsidR="000229CF" w:rsidRPr="000229CF" w:rsidRDefault="000229CF" w:rsidP="000229CF">
      <w:pPr>
        <w:pStyle w:val="Listeafsnit"/>
        <w:numPr>
          <w:ilvl w:val="0"/>
          <w:numId w:val="34"/>
        </w:numPr>
        <w:tabs>
          <w:tab w:val="left" w:pos="567"/>
          <w:tab w:val="left" w:pos="1020"/>
          <w:tab w:val="left" w:pos="1474"/>
          <w:tab w:val="left" w:pos="1920"/>
          <w:tab w:val="left" w:pos="3402"/>
          <w:tab w:val="left" w:pos="5103"/>
          <w:tab w:val="left" w:pos="6804"/>
          <w:tab w:val="right" w:pos="93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0229CF">
        <w:rPr>
          <w:sz w:val="22"/>
          <w:szCs w:val="22"/>
        </w:rPr>
        <w:t>Klientskabeloner (.rem)</w:t>
      </w:r>
    </w:p>
    <w:p w:rsidR="000229CF" w:rsidRPr="000229CF" w:rsidRDefault="000229CF" w:rsidP="000229CF">
      <w:pPr>
        <w:pStyle w:val="Listeafsnit"/>
        <w:numPr>
          <w:ilvl w:val="0"/>
          <w:numId w:val="34"/>
        </w:numPr>
        <w:tabs>
          <w:tab w:val="left" w:pos="567"/>
          <w:tab w:val="left" w:pos="1020"/>
          <w:tab w:val="left" w:pos="1474"/>
          <w:tab w:val="left" w:pos="1920"/>
          <w:tab w:val="left" w:pos="3402"/>
          <w:tab w:val="left" w:pos="5103"/>
          <w:tab w:val="left" w:pos="6804"/>
          <w:tab w:val="right" w:pos="93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0229CF">
        <w:rPr>
          <w:sz w:val="22"/>
          <w:szCs w:val="22"/>
        </w:rPr>
        <w:t>Egne substanshandlinger (XXmaster.xtg)</w:t>
      </w:r>
    </w:p>
    <w:p w:rsidR="000229CF" w:rsidRPr="000229CF" w:rsidRDefault="000229CF" w:rsidP="000229CF">
      <w:pPr>
        <w:pStyle w:val="Listeafsnit"/>
        <w:numPr>
          <w:ilvl w:val="0"/>
          <w:numId w:val="34"/>
        </w:numPr>
        <w:tabs>
          <w:tab w:val="left" w:pos="567"/>
          <w:tab w:val="left" w:pos="1020"/>
          <w:tab w:val="left" w:pos="1474"/>
          <w:tab w:val="left" w:pos="1920"/>
          <w:tab w:val="left" w:pos="3402"/>
          <w:tab w:val="left" w:pos="5103"/>
          <w:tab w:val="left" w:pos="6804"/>
          <w:tab w:val="right" w:pos="93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0229CF">
        <w:rPr>
          <w:sz w:val="22"/>
          <w:szCs w:val="22"/>
        </w:rPr>
        <w:t>Egne tekstsamlinger (StdUserSentence.ssx)</w:t>
      </w:r>
    </w:p>
    <w:p w:rsidR="000229CF" w:rsidRPr="000229CF" w:rsidRDefault="000229CF" w:rsidP="000229CF">
      <w:pPr>
        <w:pStyle w:val="Listeafsnit"/>
        <w:numPr>
          <w:ilvl w:val="0"/>
          <w:numId w:val="34"/>
        </w:numPr>
        <w:tabs>
          <w:tab w:val="left" w:pos="567"/>
          <w:tab w:val="left" w:pos="1020"/>
          <w:tab w:val="left" w:pos="1474"/>
          <w:tab w:val="left" w:pos="1920"/>
          <w:tab w:val="left" w:pos="3402"/>
          <w:tab w:val="left" w:pos="5103"/>
          <w:tab w:val="left" w:pos="6804"/>
          <w:tab w:val="right" w:pos="93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0229CF">
        <w:rPr>
          <w:sz w:val="22"/>
          <w:szCs w:val="22"/>
        </w:rPr>
        <w:t>Tekstbehandlingsskabeloner (RWMASTER.001 mv.)</w:t>
      </w:r>
    </w:p>
    <w:p w:rsidR="000229CF" w:rsidRPr="000229CF" w:rsidRDefault="000229CF" w:rsidP="000229CF">
      <w:pPr>
        <w:pStyle w:val="Listeafsnit"/>
        <w:numPr>
          <w:ilvl w:val="0"/>
          <w:numId w:val="34"/>
        </w:numPr>
        <w:tabs>
          <w:tab w:val="left" w:pos="567"/>
          <w:tab w:val="left" w:pos="1020"/>
          <w:tab w:val="left" w:pos="1474"/>
          <w:tab w:val="left" w:pos="1920"/>
          <w:tab w:val="left" w:pos="3402"/>
          <w:tab w:val="left" w:pos="5103"/>
          <w:tab w:val="left" w:pos="6804"/>
          <w:tab w:val="right" w:pos="93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0229CF">
        <w:rPr>
          <w:sz w:val="22"/>
          <w:szCs w:val="22"/>
        </w:rPr>
        <w:t>Rapportskabeloner (.owt)</w:t>
      </w:r>
    </w:p>
    <w:p w:rsidR="000229CF" w:rsidRPr="000229CF" w:rsidRDefault="000229CF" w:rsidP="000229CF">
      <w:pPr>
        <w:spacing w:line="360" w:lineRule="auto"/>
        <w:rPr>
          <w:szCs w:val="22"/>
        </w:rPr>
      </w:pPr>
    </w:p>
    <w:p w:rsidR="000229CF" w:rsidRDefault="00CC062E" w:rsidP="000229CF">
      <w:pPr>
        <w:spacing w:line="360" w:lineRule="auto"/>
        <w:rPr>
          <w:szCs w:val="22"/>
        </w:rPr>
      </w:pPr>
      <w:r>
        <w:rPr>
          <w:szCs w:val="22"/>
        </w:rPr>
        <w:lastRenderedPageBreak/>
        <w:t>’</w:t>
      </w:r>
      <w:r w:rsidR="000229CF" w:rsidRPr="00CC062E">
        <w:rPr>
          <w:szCs w:val="22"/>
        </w:rPr>
        <w:t>Sti til import af SIE</w:t>
      </w:r>
      <w:r>
        <w:rPr>
          <w:szCs w:val="22"/>
        </w:rPr>
        <w:t>’</w:t>
      </w:r>
      <w:r w:rsidR="000229CF" w:rsidRPr="00CC062E">
        <w:rPr>
          <w:szCs w:val="22"/>
        </w:rPr>
        <w:t>:</w:t>
      </w:r>
      <w:r>
        <w:rPr>
          <w:i/>
          <w:szCs w:val="22"/>
        </w:rPr>
        <w:t xml:space="preserve"> </w:t>
      </w:r>
      <w:r w:rsidR="000229CF" w:rsidRPr="000229CF">
        <w:rPr>
          <w:szCs w:val="22"/>
        </w:rPr>
        <w:t>Indlæser man saldobalance i filformatet SIE-format</w:t>
      </w:r>
      <w:r>
        <w:rPr>
          <w:szCs w:val="22"/>
        </w:rPr>
        <w:t>,</w:t>
      </w:r>
      <w:r w:rsidR="000229CF" w:rsidRPr="000229CF">
        <w:rPr>
          <w:szCs w:val="22"/>
        </w:rPr>
        <w:t xml:space="preserve"> skal standardstien angives her. (Kan ikke ændres senere)</w:t>
      </w:r>
    </w:p>
    <w:p w:rsidR="00CC062E" w:rsidRPr="000229CF" w:rsidRDefault="00CC062E" w:rsidP="000229CF">
      <w:pPr>
        <w:spacing w:line="360" w:lineRule="auto"/>
        <w:rPr>
          <w:szCs w:val="22"/>
        </w:rPr>
      </w:pPr>
    </w:p>
    <w:p w:rsidR="000229CF" w:rsidRPr="000229CF" w:rsidRDefault="000229CF" w:rsidP="000229CF">
      <w:pPr>
        <w:spacing w:line="360" w:lineRule="auto"/>
        <w:rPr>
          <w:szCs w:val="22"/>
        </w:rPr>
      </w:pPr>
      <w:r w:rsidRPr="000229CF">
        <w:rPr>
          <w:szCs w:val="22"/>
        </w:rPr>
        <w:t>I næste skærmbillede har man mulighed for at angiver yderligere stihenvisninger:</w:t>
      </w:r>
    </w:p>
    <w:p w:rsidR="000229CF" w:rsidRDefault="000229CF" w:rsidP="000229CF">
      <w:r>
        <w:rPr>
          <w:noProof/>
          <w:lang w:eastAsia="da-DK"/>
        </w:rPr>
        <w:drawing>
          <wp:inline distT="0" distB="0" distL="0" distR="0" wp14:anchorId="5D99FF53" wp14:editId="77E4EF03">
            <wp:extent cx="3258000" cy="2512800"/>
            <wp:effectExtent l="0" t="0" r="0" b="1905"/>
            <wp:docPr id="251" name="Billed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2E" w:rsidRDefault="00CC062E" w:rsidP="00CC062E">
      <w:pPr>
        <w:spacing w:line="360" w:lineRule="auto"/>
        <w:rPr>
          <w:i/>
        </w:rPr>
      </w:pPr>
    </w:p>
    <w:p w:rsidR="000229CF" w:rsidRDefault="00CC062E" w:rsidP="00CC062E">
      <w:pPr>
        <w:spacing w:line="360" w:lineRule="auto"/>
      </w:pPr>
      <w:r>
        <w:t>’</w:t>
      </w:r>
      <w:r w:rsidR="000229CF" w:rsidRPr="00CC062E">
        <w:t>Sti til import af Årsafslutning</w:t>
      </w:r>
      <w:r>
        <w:t>’</w:t>
      </w:r>
      <w:r w:rsidR="000229CF" w:rsidRPr="00CC062E">
        <w:t>:</w:t>
      </w:r>
      <w:r w:rsidR="000229CF">
        <w:t xml:space="preserve"> Anvendes til indlæsning a</w:t>
      </w:r>
      <w:r>
        <w:t xml:space="preserve">f SIE-filer fra Årsafslutning. </w:t>
      </w:r>
      <w:r w:rsidR="000229CF">
        <w:t>(Kan ikke ændres senere)</w:t>
      </w:r>
      <w:r>
        <w:t>.</w:t>
      </w:r>
    </w:p>
    <w:p w:rsidR="000229CF" w:rsidRDefault="00CC062E" w:rsidP="00CC062E">
      <w:pPr>
        <w:spacing w:line="360" w:lineRule="auto"/>
      </w:pPr>
      <w:r>
        <w:t>’</w:t>
      </w:r>
      <w:r w:rsidR="000229CF" w:rsidRPr="00CC062E">
        <w:t>Programmets start mappe</w:t>
      </w:r>
      <w:r>
        <w:t>’</w:t>
      </w:r>
      <w:r w:rsidR="000229CF" w:rsidRPr="00CC062E">
        <w:t>:</w:t>
      </w:r>
      <w:r w:rsidR="000229CF">
        <w:rPr>
          <w:i/>
        </w:rPr>
        <w:t xml:space="preserve"> </w:t>
      </w:r>
      <w:r w:rsidR="000229CF">
        <w:t>Anvendes kun for avanceret brugere. Standard anvendes altid.</w:t>
      </w:r>
    </w:p>
    <w:p w:rsidR="000229CF" w:rsidRDefault="000229CF" w:rsidP="00CC062E">
      <w:pPr>
        <w:spacing w:line="360" w:lineRule="auto"/>
      </w:pPr>
    </w:p>
    <w:p w:rsidR="000229CF" w:rsidRDefault="000229CF" w:rsidP="00CC062E">
      <w:pPr>
        <w:spacing w:line="360" w:lineRule="auto"/>
      </w:pPr>
      <w:r>
        <w:t>I næste dialogboks vælges</w:t>
      </w:r>
      <w:r w:rsidR="00CC062E">
        <w:t>,</w:t>
      </w:r>
      <w:r>
        <w:t xml:space="preserve"> om der skal oprettes ikoner på ’skrivebord’:</w:t>
      </w:r>
    </w:p>
    <w:p w:rsidR="000229CF" w:rsidRDefault="000229CF" w:rsidP="000229CF">
      <w:r>
        <w:rPr>
          <w:noProof/>
          <w:lang w:eastAsia="da-DK"/>
        </w:rPr>
        <w:drawing>
          <wp:inline distT="0" distB="0" distL="0" distR="0" wp14:anchorId="24B23A75" wp14:editId="6479516D">
            <wp:extent cx="3258000" cy="2512800"/>
            <wp:effectExtent l="0" t="0" r="0" b="1905"/>
            <wp:docPr id="252" name="Billed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2E" w:rsidRDefault="00CC062E" w:rsidP="000229CF"/>
    <w:p w:rsidR="00CC062E" w:rsidRDefault="00CC062E" w:rsidP="00CC062E"/>
    <w:p w:rsidR="00CC062E" w:rsidRDefault="00CC062E" w:rsidP="00CC062E"/>
    <w:p w:rsidR="00CC062E" w:rsidRDefault="00CC062E" w:rsidP="00CC062E"/>
    <w:p w:rsidR="00CC062E" w:rsidRDefault="00CC062E" w:rsidP="00CC062E"/>
    <w:p w:rsidR="00CC062E" w:rsidRDefault="00CC062E" w:rsidP="00CC062E"/>
    <w:p w:rsidR="00CC062E" w:rsidRDefault="00CC062E" w:rsidP="00CC062E">
      <w:pPr>
        <w:spacing w:line="360" w:lineRule="auto"/>
      </w:pPr>
      <w:r>
        <w:lastRenderedPageBreak/>
        <w:t>Herefter påbegyndes installation af programmet:</w:t>
      </w:r>
    </w:p>
    <w:p w:rsidR="00CC062E" w:rsidRDefault="00CC062E" w:rsidP="00CC062E"/>
    <w:p w:rsidR="00CC062E" w:rsidRDefault="00CC062E" w:rsidP="00CC062E">
      <w:r>
        <w:t xml:space="preserve"> </w:t>
      </w:r>
      <w:r>
        <w:rPr>
          <w:noProof/>
          <w:lang w:eastAsia="da-DK"/>
        </w:rPr>
        <w:drawing>
          <wp:inline distT="0" distB="0" distL="0" distR="0" wp14:anchorId="3764E352" wp14:editId="34718F04">
            <wp:extent cx="3258000" cy="2512800"/>
            <wp:effectExtent l="0" t="0" r="0" b="1905"/>
            <wp:docPr id="253" name="Billed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2E" w:rsidRDefault="00CC062E" w:rsidP="00CC062E"/>
    <w:p w:rsidR="00CC062E" w:rsidRDefault="00CC062E" w:rsidP="00CC062E">
      <w:pPr>
        <w:spacing w:line="360" w:lineRule="auto"/>
      </w:pPr>
      <w:r>
        <w:t>Herefter er installationen færdig, og programmet kan anvendes.</w:t>
      </w:r>
    </w:p>
    <w:p w:rsidR="00CC062E" w:rsidRDefault="00CC062E" w:rsidP="00CC062E">
      <w:pPr>
        <w:spacing w:line="360" w:lineRule="auto"/>
      </w:pPr>
    </w:p>
    <w:p w:rsidR="00CC062E" w:rsidRDefault="00A42BCC" w:rsidP="00A42BCC">
      <w:pPr>
        <w:pStyle w:val="Overskrift3"/>
      </w:pPr>
      <w:bookmarkStart w:id="14" w:name="_Toc505950803"/>
      <w:r>
        <w:t>Oprettelse af genvejen – Fælles installation</w:t>
      </w:r>
      <w:bookmarkEnd w:id="14"/>
    </w:p>
    <w:p w:rsidR="00A42BCC" w:rsidRDefault="00A42BCC" w:rsidP="00A42BCC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Ved fælles installation skal man oprette genveje til WkAudit.exe for de enkelte brugere, så disse kan tilgå den samme programfil. Genvejen kan oprettes via ’højreklik’ på filen WkAudit.exe</w:t>
      </w:r>
    </w:p>
    <w:p w:rsidR="00A42BCC" w:rsidRDefault="00A42BCC" w:rsidP="00A42BCC">
      <w:pPr>
        <w:spacing w:line="360" w:lineRule="auto"/>
        <w:rPr>
          <w:noProof/>
          <w:lang w:eastAsia="da-DK"/>
        </w:rPr>
      </w:pPr>
    </w:p>
    <w:p w:rsidR="00A42BCC" w:rsidRDefault="00A42BCC" w:rsidP="00A42BCC">
      <w:pPr>
        <w:pStyle w:val="Overskrift2"/>
        <w:rPr>
          <w:noProof/>
          <w:lang w:eastAsia="da-DK"/>
        </w:rPr>
      </w:pPr>
      <w:bookmarkStart w:id="15" w:name="_Toc505950804"/>
      <w:r>
        <w:rPr>
          <w:noProof/>
          <w:lang w:eastAsia="da-DK"/>
        </w:rPr>
        <w:t>Kendte installationsproblemer</w:t>
      </w:r>
      <w:bookmarkEnd w:id="15"/>
    </w:p>
    <w:p w:rsidR="00A42BCC" w:rsidRPr="00A42BCC" w:rsidRDefault="00A42BCC" w:rsidP="00A42BCC">
      <w:pPr>
        <w:autoSpaceDE w:val="0"/>
        <w:autoSpaceDN w:val="0"/>
        <w:adjustRightInd w:val="0"/>
        <w:spacing w:line="360" w:lineRule="auto"/>
        <w:rPr>
          <w:rFonts w:cs="Garamond"/>
          <w:szCs w:val="22"/>
        </w:rPr>
      </w:pPr>
      <w:r w:rsidRPr="00A42BCC">
        <w:rPr>
          <w:rFonts w:cs="Garamond"/>
          <w:szCs w:val="22"/>
        </w:rPr>
        <w:t>De typiske fejlmeddelelser</w:t>
      </w:r>
      <w:r>
        <w:rPr>
          <w:rFonts w:cs="Garamond"/>
          <w:szCs w:val="22"/>
        </w:rPr>
        <w:t>,</w:t>
      </w:r>
      <w:r w:rsidRPr="00A42BCC">
        <w:rPr>
          <w:rFonts w:cs="Garamond"/>
          <w:szCs w:val="22"/>
        </w:rPr>
        <w:t xml:space="preserve"> i forbindelse med Installation af Revision</w:t>
      </w:r>
      <w:r>
        <w:rPr>
          <w:rFonts w:cs="Garamond"/>
          <w:szCs w:val="22"/>
        </w:rPr>
        <w:t>,</w:t>
      </w:r>
      <w:r w:rsidRPr="00A42BCC">
        <w:rPr>
          <w:rFonts w:cs="Garamond"/>
          <w:szCs w:val="22"/>
        </w:rPr>
        <w:t xml:space="preserve"> kan skyldes følgende: </w:t>
      </w:r>
    </w:p>
    <w:p w:rsidR="00A42BCC" w:rsidRPr="00A42BCC" w:rsidRDefault="00A42BCC" w:rsidP="00A42BCC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cs="Garamond"/>
          <w:sz w:val="22"/>
          <w:szCs w:val="22"/>
        </w:rPr>
      </w:pPr>
      <w:r w:rsidRPr="00A42BCC">
        <w:rPr>
          <w:rFonts w:cs="Garamond"/>
          <w:sz w:val="22"/>
          <w:szCs w:val="22"/>
        </w:rPr>
        <w:t>Manglende systemkomponenter</w:t>
      </w:r>
    </w:p>
    <w:p w:rsidR="00A42BCC" w:rsidRDefault="00A42BCC" w:rsidP="00A42BCC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cs="Garamond"/>
          <w:sz w:val="22"/>
          <w:szCs w:val="22"/>
        </w:rPr>
      </w:pPr>
      <w:r w:rsidRPr="00A42BCC">
        <w:rPr>
          <w:rFonts w:cs="Garamond"/>
          <w:sz w:val="22"/>
          <w:szCs w:val="22"/>
        </w:rPr>
        <w:t>Manglende</w:t>
      </w:r>
      <w:r w:rsidR="00FE37F3">
        <w:rPr>
          <w:rFonts w:cs="Garamond"/>
          <w:sz w:val="22"/>
          <w:szCs w:val="22"/>
        </w:rPr>
        <w:t xml:space="preserve"> </w:t>
      </w:r>
      <w:r w:rsidRPr="00A42BCC">
        <w:rPr>
          <w:rFonts w:cs="Garamond"/>
          <w:sz w:val="22"/>
          <w:szCs w:val="22"/>
        </w:rPr>
        <w:t>.Net 4 Framework</w:t>
      </w:r>
    </w:p>
    <w:p w:rsidR="00A42BCC" w:rsidRDefault="00A42BCC" w:rsidP="00A42BCC">
      <w:pPr>
        <w:autoSpaceDE w:val="0"/>
        <w:autoSpaceDN w:val="0"/>
        <w:adjustRightInd w:val="0"/>
        <w:spacing w:line="360" w:lineRule="auto"/>
        <w:rPr>
          <w:rFonts w:cs="Garamond"/>
          <w:szCs w:val="22"/>
        </w:rPr>
      </w:pPr>
    </w:p>
    <w:p w:rsidR="00A42BCC" w:rsidRDefault="00A42BCC" w:rsidP="00A42BCC">
      <w:pPr>
        <w:pStyle w:val="Overskrift3"/>
      </w:pPr>
      <w:bookmarkStart w:id="16" w:name="_Toc505950805"/>
      <w:r>
        <w:t>Systemkomponenter</w:t>
      </w:r>
      <w:bookmarkEnd w:id="16"/>
    </w:p>
    <w:p w:rsidR="00A42BCC" w:rsidRDefault="00A42BCC" w:rsidP="00A42BCC">
      <w:pPr>
        <w:spacing w:line="360" w:lineRule="auto"/>
        <w:rPr>
          <w:rStyle w:val="Hyperlink"/>
        </w:rPr>
      </w:pPr>
      <w:r>
        <w:t>Installationsprogrammet kan i visse miljøer efterspørge manglende s</w:t>
      </w:r>
      <w:r w:rsidRPr="00E07CDB">
        <w:t>ystemkomponenter</w:t>
      </w:r>
      <w:r>
        <w:t xml:space="preserve">. I kan finde systemkomponenter på følgende link </w:t>
      </w:r>
      <w:r w:rsidRPr="00E07CDB">
        <w:t xml:space="preserve"> </w:t>
      </w:r>
      <w:hyperlink r:id="rId31" w:anchor="/revision/ladda-ner/support" w:history="1">
        <w:r w:rsidRPr="00E07CDB">
          <w:rPr>
            <w:rStyle w:val="Hyperlink"/>
          </w:rPr>
          <w:t>http://www.wolterskluwer.se/sos/#/revision/ladda-ner/support</w:t>
        </w:r>
      </w:hyperlink>
    </w:p>
    <w:p w:rsidR="00A42BCC" w:rsidRDefault="00A42BCC" w:rsidP="00A42BCC">
      <w:pPr>
        <w:spacing w:line="360" w:lineRule="auto"/>
        <w:rPr>
          <w:rStyle w:val="Hyperlink"/>
        </w:rPr>
      </w:pPr>
    </w:p>
    <w:p w:rsidR="00A42BCC" w:rsidRDefault="00A42BCC" w:rsidP="00A42BCC">
      <w:pPr>
        <w:spacing w:line="360" w:lineRule="auto"/>
        <w:rPr>
          <w:rStyle w:val="Hyperlink"/>
        </w:rPr>
      </w:pPr>
    </w:p>
    <w:p w:rsidR="00A42BCC" w:rsidRDefault="00A42BCC" w:rsidP="00A42BCC">
      <w:pPr>
        <w:spacing w:line="360" w:lineRule="auto"/>
        <w:rPr>
          <w:rStyle w:val="Hyperlink"/>
        </w:rPr>
      </w:pPr>
    </w:p>
    <w:p w:rsidR="00A42BCC" w:rsidRDefault="00A42BCC" w:rsidP="00A42BCC">
      <w:pPr>
        <w:spacing w:line="360" w:lineRule="auto"/>
        <w:rPr>
          <w:rStyle w:val="Hyperlink"/>
        </w:rPr>
      </w:pPr>
    </w:p>
    <w:p w:rsidR="00A42BCC" w:rsidRDefault="00FE37F3" w:rsidP="00A42BCC">
      <w:pPr>
        <w:pStyle w:val="Overskrift3"/>
      </w:pPr>
      <w:bookmarkStart w:id="17" w:name="_Toc505950806"/>
      <w:r>
        <w:lastRenderedPageBreak/>
        <w:t>.</w:t>
      </w:r>
      <w:r w:rsidR="00A42BCC">
        <w:t>Net 4 Framework</w:t>
      </w:r>
      <w:bookmarkEnd w:id="17"/>
    </w:p>
    <w:p w:rsidR="00A42BCC" w:rsidRPr="00A42BCC" w:rsidRDefault="00A42BCC" w:rsidP="00A42BCC">
      <w:pPr>
        <w:spacing w:line="360" w:lineRule="auto"/>
        <w:rPr>
          <w:szCs w:val="22"/>
        </w:rPr>
      </w:pPr>
      <w:r w:rsidRPr="00A42BCC">
        <w:rPr>
          <w:szCs w:val="22"/>
        </w:rPr>
        <w:t>For at kunne afvikle Årsafslutning</w:t>
      </w:r>
      <w:r>
        <w:rPr>
          <w:szCs w:val="22"/>
        </w:rPr>
        <w:t>,</w:t>
      </w:r>
      <w:r w:rsidRPr="00A42BCC">
        <w:rPr>
          <w:szCs w:val="22"/>
        </w:rPr>
        <w:t xml:space="preserve"> kræves det, at følgende pakker er installeret på maskinen</w:t>
      </w:r>
      <w:r>
        <w:rPr>
          <w:szCs w:val="22"/>
        </w:rPr>
        <w:t>:</w:t>
      </w:r>
    </w:p>
    <w:p w:rsidR="00A42BCC" w:rsidRPr="00A42BCC" w:rsidRDefault="00FE37F3" w:rsidP="00A42BCC">
      <w:pPr>
        <w:pStyle w:val="Listeafsnit"/>
        <w:numPr>
          <w:ilvl w:val="0"/>
          <w:numId w:val="36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.</w:t>
      </w:r>
      <w:r w:rsidR="00A42BCC" w:rsidRPr="00A42BCC">
        <w:rPr>
          <w:sz w:val="22"/>
          <w:szCs w:val="22"/>
        </w:rPr>
        <w:t>Net 4 Framework</w:t>
      </w:r>
    </w:p>
    <w:p w:rsidR="00A42BCC" w:rsidRPr="00A42BCC" w:rsidRDefault="00A42BCC" w:rsidP="00A42BCC">
      <w:pPr>
        <w:pStyle w:val="Listeafsnit"/>
        <w:numPr>
          <w:ilvl w:val="0"/>
          <w:numId w:val="36"/>
        </w:numPr>
        <w:spacing w:after="120" w:line="360" w:lineRule="auto"/>
        <w:rPr>
          <w:sz w:val="22"/>
          <w:szCs w:val="22"/>
        </w:rPr>
      </w:pPr>
      <w:r w:rsidRPr="00A42BCC">
        <w:rPr>
          <w:sz w:val="22"/>
          <w:szCs w:val="22"/>
        </w:rPr>
        <w:t>MSXML4</w:t>
      </w:r>
    </w:p>
    <w:p w:rsidR="00A42BCC" w:rsidRDefault="00A42BCC" w:rsidP="00A42BCC">
      <w:pPr>
        <w:spacing w:line="360" w:lineRule="auto"/>
        <w:rPr>
          <w:szCs w:val="22"/>
        </w:rPr>
      </w:pPr>
      <w:r w:rsidRPr="00A42BCC">
        <w:rPr>
          <w:szCs w:val="22"/>
        </w:rPr>
        <w:t>Virker de anviste links ikke, anbefaler vi at bruge google.dk til at finde den korrekte placering.</w:t>
      </w:r>
    </w:p>
    <w:p w:rsidR="00A42BCC" w:rsidRDefault="00A42BCC" w:rsidP="00A42BCC">
      <w:pPr>
        <w:spacing w:line="360" w:lineRule="auto"/>
        <w:rPr>
          <w:szCs w:val="22"/>
        </w:rPr>
      </w:pPr>
    </w:p>
    <w:p w:rsidR="00A42BCC" w:rsidRDefault="00D11C09" w:rsidP="00A42BCC">
      <w:pPr>
        <w:spacing w:line="360" w:lineRule="auto"/>
        <w:rPr>
          <w:b/>
          <w:szCs w:val="22"/>
        </w:rPr>
      </w:pPr>
      <w:r>
        <w:rPr>
          <w:b/>
          <w:szCs w:val="22"/>
        </w:rPr>
        <w:t>Forskellige kendte fejlbeskeder</w:t>
      </w:r>
    </w:p>
    <w:p w:rsidR="00D11C09" w:rsidRPr="00E66C81" w:rsidRDefault="00D11C09" w:rsidP="00D11C09">
      <w:pPr>
        <w:spacing w:line="360" w:lineRule="auto"/>
      </w:pPr>
      <w:r w:rsidRPr="00E66C81">
        <w:t xml:space="preserve">Prøver man at afvikle </w:t>
      </w:r>
      <w:r>
        <w:t>Årsafslutning</w:t>
      </w:r>
      <w:r w:rsidRPr="00E66C81">
        <w:t>, uden at man har .Net 4 Framework og/eller MSXML 4, kan man opleve fejl</w:t>
      </w:r>
      <w:r>
        <w:t>,</w:t>
      </w:r>
      <w:r w:rsidRPr="00E66C81">
        <w:t xml:space="preserve"> som nedenfor viste eller lignende.</w:t>
      </w:r>
    </w:p>
    <w:p w:rsidR="00D11C09" w:rsidRDefault="00D11C09" w:rsidP="00D11C09"/>
    <w:p w:rsidR="00D11C09" w:rsidRDefault="00D11C09" w:rsidP="00D11C09">
      <w:r>
        <w:rPr>
          <w:noProof/>
          <w:lang w:eastAsia="da-DK"/>
        </w:rPr>
        <w:drawing>
          <wp:inline distT="0" distB="0" distL="0" distR="0" wp14:anchorId="6094E12A" wp14:editId="4A8EFC2C">
            <wp:extent cx="3009900" cy="1305115"/>
            <wp:effectExtent l="0" t="0" r="0" b="9525"/>
            <wp:docPr id="144" name="Billed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62" cy="13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09" w:rsidRDefault="00D11C09" w:rsidP="00D11C09"/>
    <w:p w:rsidR="00D11C09" w:rsidRDefault="00D11C09" w:rsidP="00D11C09">
      <w:r>
        <w:rPr>
          <w:noProof/>
          <w:lang w:eastAsia="da-DK"/>
        </w:rPr>
        <w:drawing>
          <wp:inline distT="0" distB="0" distL="0" distR="0" wp14:anchorId="3EB0824F" wp14:editId="1483EB97">
            <wp:extent cx="3038475" cy="1012825"/>
            <wp:effectExtent l="0" t="0" r="9525" b="0"/>
            <wp:docPr id="143" name="Billed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73" cy="10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09" w:rsidRDefault="00D11C09" w:rsidP="00D11C09"/>
    <w:p w:rsidR="00D11C09" w:rsidRDefault="00D11C09" w:rsidP="00D11C09"/>
    <w:p w:rsidR="00D11C09" w:rsidRPr="00D11C09" w:rsidRDefault="00D11C09" w:rsidP="00FE37F3">
      <w:pPr>
        <w:spacing w:line="360" w:lineRule="auto"/>
        <w:rPr>
          <w:b/>
        </w:rPr>
      </w:pPr>
      <w:r>
        <w:rPr>
          <w:b/>
        </w:rPr>
        <w:t xml:space="preserve">Installation af </w:t>
      </w:r>
      <w:r w:rsidR="00FE37F3">
        <w:rPr>
          <w:b/>
        </w:rPr>
        <w:t>Microsoft .NET Framework 4</w:t>
      </w:r>
    </w:p>
    <w:p w:rsidR="00FE37F3" w:rsidRPr="00CA76A2" w:rsidRDefault="00E64E26" w:rsidP="00FE37F3">
      <w:hyperlink r:id="rId34" w:history="1">
        <w:r w:rsidR="00FE37F3" w:rsidRPr="00CA76A2">
          <w:rPr>
            <w:rStyle w:val="Hyperlink"/>
          </w:rPr>
          <w:t>Microsoft .NET Framework 4 (webinstallationsprogram)</w:t>
        </w:r>
      </w:hyperlink>
      <w:r w:rsidR="00FE37F3" w:rsidRPr="00CA76A2">
        <w:t xml:space="preserve"> ← klik der </w:t>
      </w:r>
    </w:p>
    <w:p w:rsidR="00FE37F3" w:rsidRDefault="00FE37F3" w:rsidP="00FE37F3"/>
    <w:p w:rsidR="00FE37F3" w:rsidRDefault="00FE37F3" w:rsidP="00FE37F3">
      <w:r>
        <w:t>Vælg download:</w:t>
      </w:r>
    </w:p>
    <w:p w:rsidR="00FE37F3" w:rsidRDefault="00FE37F3" w:rsidP="00FE37F3">
      <w:pPr>
        <w:rPr>
          <w:rFonts w:ascii="Cambria" w:hAnsi="Cambria"/>
          <w:noProof/>
          <w:sz w:val="24"/>
          <w:lang w:eastAsia="da-DK"/>
        </w:rPr>
      </w:pPr>
      <w:r>
        <w:rPr>
          <w:noProof/>
          <w:lang w:eastAsia="da-DK"/>
        </w:rPr>
        <w:drawing>
          <wp:inline distT="0" distB="0" distL="0" distR="0" wp14:anchorId="3E0A1355" wp14:editId="23947028">
            <wp:extent cx="5900400" cy="828000"/>
            <wp:effectExtent l="0" t="0" r="5715" b="0"/>
            <wp:docPr id="142" name="Bille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F3" w:rsidRDefault="00FE37F3" w:rsidP="00FE37F3">
      <w:pPr>
        <w:rPr>
          <w:noProof/>
          <w:lang w:eastAsia="da-DK"/>
        </w:rPr>
      </w:pPr>
    </w:p>
    <w:p w:rsidR="00FE37F3" w:rsidRDefault="00FE37F3" w:rsidP="00FE37F3">
      <w:pPr>
        <w:spacing w:line="360" w:lineRule="auto"/>
      </w:pPr>
      <w:r>
        <w:t>Vær opmærksom på popup-blocker – tillad for denne ene gang. (Kun hvis dette forekommer.)</w:t>
      </w:r>
    </w:p>
    <w:p w:rsidR="00FE37F3" w:rsidRDefault="00FE37F3" w:rsidP="00FE37F3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Følg venligst programmets installation.</w:t>
      </w:r>
    </w:p>
    <w:p w:rsidR="00FE37F3" w:rsidRDefault="00FE37F3" w:rsidP="00FE37F3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t>OBS! VIGTIGT – se nedenstående oplysninger.</w:t>
      </w:r>
    </w:p>
    <w:p w:rsidR="00FE37F3" w:rsidRDefault="00FE37F3" w:rsidP="00FE37F3">
      <w:pPr>
        <w:spacing w:line="360" w:lineRule="auto"/>
        <w:rPr>
          <w:noProof/>
          <w:lang w:eastAsia="da-DK"/>
        </w:rPr>
      </w:pPr>
    </w:p>
    <w:p w:rsidR="00FE37F3" w:rsidRDefault="00FE37F3" w:rsidP="00FE37F3">
      <w:pPr>
        <w:spacing w:line="360" w:lineRule="auto"/>
        <w:rPr>
          <w:noProof/>
          <w:lang w:eastAsia="da-DK"/>
        </w:rPr>
      </w:pPr>
      <w:r>
        <w:rPr>
          <w:noProof/>
          <w:lang w:eastAsia="da-DK"/>
        </w:rPr>
        <w:lastRenderedPageBreak/>
        <w:drawing>
          <wp:inline distT="0" distB="0" distL="0" distR="0" wp14:anchorId="366AB300" wp14:editId="3661D633">
            <wp:extent cx="5144862" cy="3790950"/>
            <wp:effectExtent l="0" t="0" r="0" b="0"/>
            <wp:docPr id="141" name="Billed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05" cy="379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F3" w:rsidRDefault="00FE37F3" w:rsidP="00FE37F3">
      <w:pPr>
        <w:spacing w:line="360" w:lineRule="auto"/>
      </w:pPr>
      <w:r>
        <w:t>Hvis installationsguiden spørger om placering af programmerne, vælges der det samme sted, hvor andre programmer er installeret. Fx under C:\Program Files (x86) eller på det drev, som vælges.</w:t>
      </w:r>
    </w:p>
    <w:p w:rsidR="00FE37F3" w:rsidRDefault="00FE37F3" w:rsidP="00FE37F3">
      <w:pPr>
        <w:spacing w:line="360" w:lineRule="auto"/>
      </w:pPr>
    </w:p>
    <w:p w:rsidR="00FE37F3" w:rsidRDefault="00FE37F3" w:rsidP="00FE37F3">
      <w:pPr>
        <w:pStyle w:val="Overskrift3"/>
      </w:pPr>
      <w:bookmarkStart w:id="18" w:name="_Toc505950807"/>
      <w:r>
        <w:t>Windows 8 og .Net Framework 4</w:t>
      </w:r>
      <w:bookmarkEnd w:id="18"/>
    </w:p>
    <w:p w:rsidR="00FE37F3" w:rsidRDefault="00FE37F3" w:rsidP="00FE37F3">
      <w:pPr>
        <w:spacing w:line="360" w:lineRule="auto"/>
      </w:pPr>
      <w:r>
        <w:t>Mange nyere pc’er har i forvejen Windows 8 med Microsoft .NET Framework 4.5 installeret. Her vil man ikke kunne installere Microsoft .NET Framework 4.</w:t>
      </w:r>
    </w:p>
    <w:p w:rsidR="00FE37F3" w:rsidRDefault="00FE37F3" w:rsidP="00FE37F3">
      <w:pPr>
        <w:spacing w:line="360" w:lineRule="auto"/>
      </w:pPr>
      <w:r>
        <w:t>I stedet skal man gå til Kontrolpanelet og tilføj/fjern programmer, hvor også Windows komponenter kan tilføjes.</w:t>
      </w:r>
    </w:p>
    <w:p w:rsidR="00FE37F3" w:rsidRDefault="00FE37F3" w:rsidP="00FE37F3">
      <w:pPr>
        <w:spacing w:line="360" w:lineRule="auto"/>
      </w:pPr>
      <w:r>
        <w:t>Øverste punkt i nedenstående skal være tilvalgt.</w:t>
      </w:r>
    </w:p>
    <w:p w:rsidR="00FE37F3" w:rsidRDefault="00FE37F3" w:rsidP="00FE37F3"/>
    <w:p w:rsidR="00FE37F3" w:rsidRDefault="00FE37F3" w:rsidP="00FE37F3">
      <w:r>
        <w:rPr>
          <w:noProof/>
          <w:lang w:eastAsia="da-DK"/>
        </w:rPr>
        <w:lastRenderedPageBreak/>
        <w:drawing>
          <wp:inline distT="0" distB="0" distL="0" distR="0" wp14:anchorId="4DC77C21" wp14:editId="78F1DC65">
            <wp:extent cx="2779200" cy="2430000"/>
            <wp:effectExtent l="0" t="0" r="2540" b="8890"/>
            <wp:docPr id="140" name="Billed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F3" w:rsidRDefault="00FE37F3" w:rsidP="00FE37F3"/>
    <w:p w:rsidR="00FE37F3" w:rsidRDefault="00FE37F3" w:rsidP="00FE37F3">
      <w:pPr>
        <w:spacing w:line="360" w:lineRule="auto"/>
        <w:rPr>
          <w:b/>
        </w:rPr>
      </w:pPr>
      <w:r>
        <w:rPr>
          <w:b/>
        </w:rPr>
        <w:t>Installation af MSXML 4.0</w:t>
      </w:r>
    </w:p>
    <w:p w:rsidR="00FE37F3" w:rsidRDefault="00FE37F3" w:rsidP="00FE37F3">
      <w:pPr>
        <w:spacing w:line="360" w:lineRule="auto"/>
      </w:pPr>
      <w:r>
        <w:t>Her er en kort vejledning til installation af XML 4.0.</w:t>
      </w:r>
    </w:p>
    <w:p w:rsidR="00FE37F3" w:rsidRDefault="00FE37F3" w:rsidP="00FE37F3">
      <w:pPr>
        <w:spacing w:line="360" w:lineRule="auto"/>
      </w:pPr>
      <w:r>
        <w:t>Vær venligst opmærksom på, at små variationer kan forekomme.</w:t>
      </w:r>
    </w:p>
    <w:p w:rsidR="00FE37F3" w:rsidRPr="008976CD" w:rsidRDefault="00E64E26" w:rsidP="00FE37F3">
      <w:pPr>
        <w:spacing w:line="360" w:lineRule="auto"/>
        <w:rPr>
          <w:lang w:val="en-US"/>
        </w:rPr>
      </w:pPr>
      <w:hyperlink r:id="rId38" w:history="1">
        <w:r w:rsidR="00FE37F3" w:rsidRPr="008976CD">
          <w:rPr>
            <w:rStyle w:val="Hyperlink"/>
            <w:lang w:val="en-US"/>
          </w:rPr>
          <w:t>Microsoft</w:t>
        </w:r>
        <w:r w:rsidR="00FE37F3" w:rsidRPr="008976CD">
          <w:rPr>
            <w:rStyle w:val="Hyperlink"/>
            <w:lang w:val="en-US"/>
          </w:rPr>
          <w:tab/>
          <w:t>MSXML 4.0 Service Pack 3 (Microsoft XML Core Services)</w:t>
        </w:r>
      </w:hyperlink>
      <w:r w:rsidR="00FE37F3" w:rsidRPr="008976CD">
        <w:rPr>
          <w:lang w:val="en-US"/>
        </w:rPr>
        <w:t xml:space="preserve"> ← klik der</w:t>
      </w:r>
    </w:p>
    <w:p w:rsidR="00FE37F3" w:rsidRDefault="00FE37F3" w:rsidP="00FE37F3">
      <w:pPr>
        <w:spacing w:line="360" w:lineRule="auto"/>
        <w:rPr>
          <w:lang w:val="en-US"/>
        </w:rPr>
      </w:pPr>
    </w:p>
    <w:p w:rsidR="00FE37F3" w:rsidRDefault="00FE37F3" w:rsidP="00FE37F3">
      <w:pPr>
        <w:spacing w:line="360" w:lineRule="auto"/>
      </w:pPr>
      <w:r>
        <w:t>Klik på Download:</w:t>
      </w:r>
    </w:p>
    <w:p w:rsidR="00FE37F3" w:rsidRDefault="00FE37F3" w:rsidP="00FE37F3">
      <w:r>
        <w:rPr>
          <w:noProof/>
          <w:lang w:eastAsia="da-DK"/>
        </w:rPr>
        <w:drawing>
          <wp:inline distT="0" distB="0" distL="0" distR="0" wp14:anchorId="0B33D945" wp14:editId="5F22CFF5">
            <wp:extent cx="5821200" cy="820800"/>
            <wp:effectExtent l="0" t="0" r="0" b="0"/>
            <wp:docPr id="137" name="Billed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F3" w:rsidRDefault="00FE37F3" w:rsidP="00FE37F3"/>
    <w:p w:rsidR="00FE37F3" w:rsidRDefault="00FE37F3" w:rsidP="00FE37F3">
      <w:r>
        <w:t>Afkryds som vist i efterfølgende.</w:t>
      </w:r>
    </w:p>
    <w:p w:rsidR="00FE37F3" w:rsidRDefault="00FE37F3" w:rsidP="00FE37F3"/>
    <w:p w:rsidR="00FE37F3" w:rsidRDefault="00FE37F3" w:rsidP="00FE37F3">
      <w:pPr>
        <w:rPr>
          <w:rFonts w:ascii="Cambria" w:hAnsi="Cambria"/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5590C411" wp14:editId="2DBEA6C1">
            <wp:extent cx="4730400" cy="17568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F3" w:rsidRDefault="00FE37F3" w:rsidP="00FE37F3">
      <w:pPr>
        <w:spacing w:line="360" w:lineRule="auto"/>
      </w:pPr>
      <w:r>
        <w:t>Vær opmærksom på popup-blocker – tillad for denne ene gang. (Kun hvis dette forekommer.)</w:t>
      </w:r>
    </w:p>
    <w:p w:rsidR="00FE37F3" w:rsidRDefault="00FE37F3" w:rsidP="00FE37F3">
      <w:pPr>
        <w:spacing w:line="360" w:lineRule="auto"/>
      </w:pPr>
      <w:r>
        <w:t>Tre installationskørsler vil forekomme, og alle udføres.</w:t>
      </w:r>
    </w:p>
    <w:p w:rsidR="00FE37F3" w:rsidRDefault="00FE37F3" w:rsidP="00FE37F3">
      <w:pPr>
        <w:spacing w:line="360" w:lineRule="auto"/>
      </w:pPr>
      <w:r>
        <w:t>Hvis installationsguiden spørger om placering af programmerne, vælges der samme sted, hvor andre programmer er installeret. Fx under C:\Program Files (x86) eller på det drev, som vælges.</w:t>
      </w:r>
    </w:p>
    <w:p w:rsidR="00FE37F3" w:rsidRDefault="00FE37F3" w:rsidP="00FE37F3">
      <w:pPr>
        <w:spacing w:line="360" w:lineRule="auto"/>
      </w:pPr>
      <w:r>
        <w:t>Ingen genveje eller ikoner er nødvendige nogen steder.</w:t>
      </w:r>
    </w:p>
    <w:p w:rsidR="00FE37F3" w:rsidRDefault="00FE37F3" w:rsidP="00FE37F3">
      <w:pPr>
        <w:pStyle w:val="Overskrift2"/>
      </w:pPr>
      <w:bookmarkStart w:id="19" w:name="_Toc496786593"/>
      <w:bookmarkStart w:id="20" w:name="_Toc505950808"/>
      <w:r>
        <w:lastRenderedPageBreak/>
        <w:t>Servicemail og programændringer</w:t>
      </w:r>
      <w:bookmarkEnd w:id="19"/>
      <w:bookmarkEnd w:id="20"/>
    </w:p>
    <w:p w:rsidR="00081814" w:rsidRDefault="00081814" w:rsidP="00081814">
      <w:pPr>
        <w:spacing w:line="360" w:lineRule="auto"/>
      </w:pPr>
      <w:r>
        <w:t xml:space="preserve">For at få en gennemgang af programændringer gennem det seneste år henvises til </w:t>
      </w:r>
      <w:hyperlink r:id="rId41" w:history="1">
        <w:r w:rsidRPr="002D65E8">
          <w:rPr>
            <w:rStyle w:val="Hyperlink"/>
          </w:rPr>
          <w:t>www.wolterskluwer.dk</w:t>
        </w:r>
      </w:hyperlink>
    </w:p>
    <w:p w:rsidR="00081814" w:rsidRDefault="00081814" w:rsidP="00081814">
      <w:pPr>
        <w:spacing w:line="360" w:lineRule="auto"/>
      </w:pPr>
      <w:r>
        <w:t xml:space="preserve">Ønsker du at få tilmeldt nogle af dine medarbejdere til vores servicemail omkring Årsafslutning, så send en mail til </w:t>
      </w:r>
      <w:hyperlink r:id="rId42" w:history="1">
        <w:r w:rsidRPr="002D65E8">
          <w:rPr>
            <w:rStyle w:val="Hyperlink"/>
          </w:rPr>
          <w:t>salg@wolterskluwer.dk</w:t>
        </w:r>
      </w:hyperlink>
      <w:r>
        <w:rPr>
          <w:rStyle w:val="Hyperlink"/>
        </w:rPr>
        <w:t>,</w:t>
      </w:r>
      <w:r>
        <w:t xml:space="preserve"> og derefter vil medarbejderne fremadrettet modtage servicemailen direkte.</w:t>
      </w:r>
    </w:p>
    <w:p w:rsidR="00081814" w:rsidRDefault="00081814" w:rsidP="00C4141F">
      <w:pPr>
        <w:spacing w:line="360" w:lineRule="auto"/>
      </w:pPr>
      <w:r>
        <w:t>Vi har brug for at få anført, virksomhedsnavn, fulde navn samt e-mail.</w:t>
      </w:r>
    </w:p>
    <w:p w:rsidR="00FE37F3" w:rsidRPr="00FE37F3" w:rsidRDefault="00FE37F3" w:rsidP="00FE37F3"/>
    <w:p w:rsidR="00FE37F3" w:rsidRPr="00FE37F3" w:rsidRDefault="00FE37F3" w:rsidP="00FE37F3"/>
    <w:p w:rsidR="00FE37F3" w:rsidRDefault="00FE37F3" w:rsidP="00FE37F3">
      <w:pPr>
        <w:spacing w:line="360" w:lineRule="auto"/>
        <w:rPr>
          <w:noProof/>
          <w:lang w:eastAsia="da-DK"/>
        </w:rPr>
      </w:pPr>
    </w:p>
    <w:p w:rsidR="00D11C09" w:rsidRPr="00D11C09" w:rsidRDefault="00D11C09" w:rsidP="00A42BCC">
      <w:pPr>
        <w:spacing w:line="360" w:lineRule="auto"/>
        <w:rPr>
          <w:b/>
          <w:szCs w:val="22"/>
        </w:rPr>
      </w:pPr>
    </w:p>
    <w:p w:rsidR="00A42BCC" w:rsidRPr="00A42BCC" w:rsidRDefault="00A42BCC" w:rsidP="00A42BCC"/>
    <w:p w:rsidR="00A42BCC" w:rsidRPr="00A42BCC" w:rsidRDefault="00A42BCC" w:rsidP="00A42BCC"/>
    <w:p w:rsidR="00A42BCC" w:rsidRPr="00A42BCC" w:rsidRDefault="00A42BCC" w:rsidP="00A42BCC">
      <w:pPr>
        <w:rPr>
          <w:lang w:eastAsia="da-DK"/>
        </w:rPr>
      </w:pPr>
    </w:p>
    <w:p w:rsidR="00A42BCC" w:rsidRPr="00A42BCC" w:rsidRDefault="00A42BCC" w:rsidP="00A42BCC"/>
    <w:p w:rsidR="00CC062E" w:rsidRDefault="00CC062E" w:rsidP="000229CF"/>
    <w:p w:rsidR="000229CF" w:rsidRPr="000229CF" w:rsidRDefault="000229CF" w:rsidP="000229CF"/>
    <w:p w:rsidR="000229CF" w:rsidRDefault="000229CF" w:rsidP="000D25A8"/>
    <w:p w:rsidR="000D25A8" w:rsidRPr="000D25A8" w:rsidRDefault="000D25A8" w:rsidP="000D25A8"/>
    <w:p w:rsidR="00BA67A0" w:rsidRPr="00BA67A0" w:rsidRDefault="00BA67A0" w:rsidP="00BA67A0"/>
    <w:p w:rsidR="0036473F" w:rsidRPr="0036473F" w:rsidRDefault="0036473F" w:rsidP="0036473F"/>
    <w:p w:rsidR="0036473F" w:rsidRDefault="0036473F" w:rsidP="0036473F"/>
    <w:p w:rsidR="0036473F" w:rsidRDefault="0036473F" w:rsidP="0036473F"/>
    <w:p w:rsidR="0036473F" w:rsidRPr="00E07CDB" w:rsidRDefault="0036473F" w:rsidP="0036473F"/>
    <w:p w:rsidR="00D753F0" w:rsidRPr="00D753F0" w:rsidRDefault="00D753F0" w:rsidP="00D753F0"/>
    <w:p w:rsidR="003404E4" w:rsidRPr="003404E4" w:rsidRDefault="003404E4" w:rsidP="003404E4"/>
    <w:p w:rsidR="00E077AC" w:rsidRPr="00E077AC" w:rsidRDefault="00E077AC" w:rsidP="00E077AC"/>
    <w:p w:rsidR="001B5A2D" w:rsidRPr="001B5A2D" w:rsidRDefault="001B5A2D" w:rsidP="001B5A2D"/>
    <w:sectPr w:rsidR="001B5A2D" w:rsidRPr="001B5A2D" w:rsidSect="00A654DC">
      <w:headerReference w:type="default" r:id="rId43"/>
      <w:footerReference w:type="default" r:id="rId44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92" w:rsidRDefault="00375F92">
      <w:r>
        <w:separator/>
      </w:r>
    </w:p>
  </w:endnote>
  <w:endnote w:type="continuationSeparator" w:id="0">
    <w:p w:rsidR="00375F92" w:rsidRDefault="0037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Default="00375F92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E26">
          <w:rPr>
            <w:noProof/>
          </w:rPr>
          <w:t>16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E64E26">
          <w:rPr>
            <w:noProof/>
          </w:rPr>
          <w:t>16</w:t>
        </w:r>
        <w:r>
          <w:rPr>
            <w:noProof/>
          </w:rPr>
          <w:fldChar w:fldCharType="end"/>
        </w:r>
      </w:sdtContent>
    </w:sdt>
  </w:p>
  <w:p w:rsidR="00375F92" w:rsidRPr="00F77D94" w:rsidRDefault="00375F92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92" w:rsidRDefault="00375F92">
      <w:r>
        <w:separator/>
      </w:r>
    </w:p>
  </w:footnote>
  <w:footnote w:type="continuationSeparator" w:id="0">
    <w:p w:rsidR="00375F92" w:rsidRDefault="0037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Pr="0068774B" w:rsidRDefault="00375F9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7697" w:rsidRDefault="00711195" w:rsidP="00147697">
                          <w:pPr>
                            <w:jc w:val="right"/>
                          </w:pPr>
                          <w:r>
                            <w:t>Revision</w:t>
                          </w:r>
                        </w:p>
                        <w:p w:rsidR="00147697" w:rsidRDefault="00711195" w:rsidP="00147697">
                          <w:pPr>
                            <w:jc w:val="right"/>
                          </w:pPr>
                          <w:r>
                            <w:t>Installation af programmet</w:t>
                          </w:r>
                        </w:p>
                        <w:p w:rsidR="00375F92" w:rsidRDefault="00375F92" w:rsidP="006877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147697" w:rsidRDefault="00711195" w:rsidP="00147697">
                    <w:pPr>
                      <w:jc w:val="right"/>
                    </w:pPr>
                    <w:r>
                      <w:t>Revision</w:t>
                    </w:r>
                  </w:p>
                  <w:p w:rsidR="00147697" w:rsidRDefault="00711195" w:rsidP="00147697">
                    <w:pPr>
                      <w:jc w:val="right"/>
                    </w:pPr>
                    <w:r>
                      <w:t>Installation af programmet</w:t>
                    </w:r>
                  </w:p>
                  <w:p w:rsidR="00375F92" w:rsidRDefault="00375F92" w:rsidP="006877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375F92" w:rsidRPr="00C15B30" w:rsidRDefault="00375F9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75F92" w:rsidRPr="00382220" w:rsidRDefault="00375F9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8D9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94B"/>
    <w:multiLevelType w:val="hybridMultilevel"/>
    <w:tmpl w:val="FC3885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DC6"/>
    <w:multiLevelType w:val="hybridMultilevel"/>
    <w:tmpl w:val="29A4DF54"/>
    <w:lvl w:ilvl="0" w:tplc="8828FB7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7C0B"/>
    <w:multiLevelType w:val="hybridMultilevel"/>
    <w:tmpl w:val="F4CCE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39C"/>
    <w:multiLevelType w:val="hybridMultilevel"/>
    <w:tmpl w:val="ACACB9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7E5B"/>
    <w:multiLevelType w:val="multilevel"/>
    <w:tmpl w:val="A56828C6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11C867E6"/>
    <w:multiLevelType w:val="hybridMultilevel"/>
    <w:tmpl w:val="6E203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1394B"/>
    <w:multiLevelType w:val="hybridMultilevel"/>
    <w:tmpl w:val="5EF66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5CC1"/>
    <w:multiLevelType w:val="hybridMultilevel"/>
    <w:tmpl w:val="65D4109C"/>
    <w:lvl w:ilvl="0" w:tplc="91B682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4CCF"/>
    <w:multiLevelType w:val="hybridMultilevel"/>
    <w:tmpl w:val="B838C8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73F96"/>
    <w:multiLevelType w:val="hybridMultilevel"/>
    <w:tmpl w:val="2FDA22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2849"/>
    <w:multiLevelType w:val="multilevel"/>
    <w:tmpl w:val="56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C7E1D89"/>
    <w:multiLevelType w:val="hybridMultilevel"/>
    <w:tmpl w:val="97AC1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871AB"/>
    <w:multiLevelType w:val="hybridMultilevel"/>
    <w:tmpl w:val="E76A5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219F5"/>
    <w:multiLevelType w:val="hybridMultilevel"/>
    <w:tmpl w:val="23A6FA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22421"/>
    <w:multiLevelType w:val="hybridMultilevel"/>
    <w:tmpl w:val="7FE8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21A8E"/>
    <w:multiLevelType w:val="hybridMultilevel"/>
    <w:tmpl w:val="8C0C3BC4"/>
    <w:lvl w:ilvl="0" w:tplc="28103876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61D24"/>
    <w:multiLevelType w:val="multilevel"/>
    <w:tmpl w:val="8BDC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CE4E2E"/>
    <w:multiLevelType w:val="hybridMultilevel"/>
    <w:tmpl w:val="8D9413C4"/>
    <w:lvl w:ilvl="0" w:tplc="2E969C88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403B2"/>
    <w:multiLevelType w:val="multilevel"/>
    <w:tmpl w:val="6498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2224B2"/>
    <w:multiLevelType w:val="hybridMultilevel"/>
    <w:tmpl w:val="E26E2890"/>
    <w:lvl w:ilvl="0" w:tplc="040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62E5F"/>
    <w:multiLevelType w:val="hybridMultilevel"/>
    <w:tmpl w:val="562AE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361E4"/>
    <w:multiLevelType w:val="hybridMultilevel"/>
    <w:tmpl w:val="5C3834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21D2D"/>
    <w:multiLevelType w:val="hybridMultilevel"/>
    <w:tmpl w:val="F9083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F328E"/>
    <w:multiLevelType w:val="multilevel"/>
    <w:tmpl w:val="64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C31143"/>
    <w:multiLevelType w:val="hybridMultilevel"/>
    <w:tmpl w:val="C13EFB08"/>
    <w:lvl w:ilvl="0" w:tplc="8828FB7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A5107"/>
    <w:multiLevelType w:val="hybridMultilevel"/>
    <w:tmpl w:val="78666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C752C"/>
    <w:multiLevelType w:val="multilevel"/>
    <w:tmpl w:val="E5C09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ED0F29"/>
    <w:multiLevelType w:val="hybridMultilevel"/>
    <w:tmpl w:val="6F7C6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21"/>
  </w:num>
  <w:num w:numId="5">
    <w:abstractNumId w:val="5"/>
  </w:num>
  <w:num w:numId="6">
    <w:abstractNumId w:val="14"/>
  </w:num>
  <w:num w:numId="7">
    <w:abstractNumId w:val="34"/>
  </w:num>
  <w:num w:numId="8">
    <w:abstractNumId w:val="26"/>
  </w:num>
  <w:num w:numId="9">
    <w:abstractNumId w:val="28"/>
  </w:num>
  <w:num w:numId="10">
    <w:abstractNumId w:val="8"/>
  </w:num>
  <w:num w:numId="11">
    <w:abstractNumId w:val="33"/>
  </w:num>
  <w:num w:numId="12">
    <w:abstractNumId w:val="19"/>
  </w:num>
  <w:num w:numId="13">
    <w:abstractNumId w:val="22"/>
  </w:num>
  <w:num w:numId="14">
    <w:abstractNumId w:val="17"/>
  </w:num>
  <w:num w:numId="15">
    <w:abstractNumId w:val="30"/>
  </w:num>
  <w:num w:numId="16">
    <w:abstractNumId w:val="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0"/>
  </w:num>
  <w:num w:numId="22">
    <w:abstractNumId w:val="23"/>
  </w:num>
  <w:num w:numId="23">
    <w:abstractNumId w:val="6"/>
  </w:num>
  <w:num w:numId="24">
    <w:abstractNumId w:val="27"/>
  </w:num>
  <w:num w:numId="25">
    <w:abstractNumId w:val="7"/>
  </w:num>
  <w:num w:numId="26">
    <w:abstractNumId w:val="13"/>
  </w:num>
  <w:num w:numId="27">
    <w:abstractNumId w:val="20"/>
  </w:num>
  <w:num w:numId="28">
    <w:abstractNumId w:val="3"/>
  </w:num>
  <w:num w:numId="29">
    <w:abstractNumId w:val="15"/>
  </w:num>
  <w:num w:numId="30">
    <w:abstractNumId w:val="31"/>
  </w:num>
  <w:num w:numId="31">
    <w:abstractNumId w:val="10"/>
  </w:num>
  <w:num w:numId="32">
    <w:abstractNumId w:val="1"/>
  </w:num>
  <w:num w:numId="33">
    <w:abstractNumId w:val="9"/>
  </w:num>
  <w:num w:numId="34">
    <w:abstractNumId w:val="29"/>
  </w:num>
  <w:num w:numId="35">
    <w:abstractNumId w:val="16"/>
  </w:num>
  <w:num w:numId="3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3"/>
    <w:rsid w:val="00000F43"/>
    <w:rsid w:val="00001C16"/>
    <w:rsid w:val="00005638"/>
    <w:rsid w:val="00010710"/>
    <w:rsid w:val="000144C4"/>
    <w:rsid w:val="00015CDD"/>
    <w:rsid w:val="00015F80"/>
    <w:rsid w:val="000229CF"/>
    <w:rsid w:val="00024697"/>
    <w:rsid w:val="000252D7"/>
    <w:rsid w:val="00026015"/>
    <w:rsid w:val="00026090"/>
    <w:rsid w:val="000349A3"/>
    <w:rsid w:val="0004515D"/>
    <w:rsid w:val="0004531E"/>
    <w:rsid w:val="00045362"/>
    <w:rsid w:val="000465AF"/>
    <w:rsid w:val="0005213A"/>
    <w:rsid w:val="000522AA"/>
    <w:rsid w:val="000545FB"/>
    <w:rsid w:val="0005485A"/>
    <w:rsid w:val="00054B02"/>
    <w:rsid w:val="00055004"/>
    <w:rsid w:val="00055501"/>
    <w:rsid w:val="00062A73"/>
    <w:rsid w:val="000634BE"/>
    <w:rsid w:val="000763B8"/>
    <w:rsid w:val="00081814"/>
    <w:rsid w:val="00081E88"/>
    <w:rsid w:val="0008308E"/>
    <w:rsid w:val="00083904"/>
    <w:rsid w:val="00083A39"/>
    <w:rsid w:val="00086833"/>
    <w:rsid w:val="0008710D"/>
    <w:rsid w:val="00090CDD"/>
    <w:rsid w:val="0009117E"/>
    <w:rsid w:val="000935C4"/>
    <w:rsid w:val="000A06BC"/>
    <w:rsid w:val="000A13A9"/>
    <w:rsid w:val="000A3476"/>
    <w:rsid w:val="000A3A2B"/>
    <w:rsid w:val="000A5E7D"/>
    <w:rsid w:val="000B2863"/>
    <w:rsid w:val="000B3288"/>
    <w:rsid w:val="000B33C7"/>
    <w:rsid w:val="000B34CE"/>
    <w:rsid w:val="000B6E11"/>
    <w:rsid w:val="000B74E8"/>
    <w:rsid w:val="000C1F9E"/>
    <w:rsid w:val="000C401C"/>
    <w:rsid w:val="000C507D"/>
    <w:rsid w:val="000C52AA"/>
    <w:rsid w:val="000C78B1"/>
    <w:rsid w:val="000D0251"/>
    <w:rsid w:val="000D25A8"/>
    <w:rsid w:val="000D39AD"/>
    <w:rsid w:val="000E2601"/>
    <w:rsid w:val="000E5E7C"/>
    <w:rsid w:val="000F1A00"/>
    <w:rsid w:val="000F4A34"/>
    <w:rsid w:val="000F6F6E"/>
    <w:rsid w:val="000F7C4C"/>
    <w:rsid w:val="001008C7"/>
    <w:rsid w:val="001017C0"/>
    <w:rsid w:val="00102273"/>
    <w:rsid w:val="001031D5"/>
    <w:rsid w:val="00104C41"/>
    <w:rsid w:val="00107FB0"/>
    <w:rsid w:val="00110007"/>
    <w:rsid w:val="0011040F"/>
    <w:rsid w:val="00110589"/>
    <w:rsid w:val="00121479"/>
    <w:rsid w:val="0012213F"/>
    <w:rsid w:val="00123993"/>
    <w:rsid w:val="00125FDE"/>
    <w:rsid w:val="0012748F"/>
    <w:rsid w:val="00127BD6"/>
    <w:rsid w:val="0013036E"/>
    <w:rsid w:val="00131460"/>
    <w:rsid w:val="00136927"/>
    <w:rsid w:val="0013786C"/>
    <w:rsid w:val="00141245"/>
    <w:rsid w:val="0014179E"/>
    <w:rsid w:val="0014289F"/>
    <w:rsid w:val="00145C9D"/>
    <w:rsid w:val="00147393"/>
    <w:rsid w:val="00147397"/>
    <w:rsid w:val="00147697"/>
    <w:rsid w:val="00150E84"/>
    <w:rsid w:val="00151B75"/>
    <w:rsid w:val="001520F2"/>
    <w:rsid w:val="001535EF"/>
    <w:rsid w:val="001536AF"/>
    <w:rsid w:val="001543A6"/>
    <w:rsid w:val="00155377"/>
    <w:rsid w:val="00162AC8"/>
    <w:rsid w:val="00162D99"/>
    <w:rsid w:val="001635D8"/>
    <w:rsid w:val="001640B4"/>
    <w:rsid w:val="00165685"/>
    <w:rsid w:val="001665A7"/>
    <w:rsid w:val="001732B2"/>
    <w:rsid w:val="00175905"/>
    <w:rsid w:val="001770FF"/>
    <w:rsid w:val="00177E51"/>
    <w:rsid w:val="00184386"/>
    <w:rsid w:val="00190328"/>
    <w:rsid w:val="00190C75"/>
    <w:rsid w:val="00190EB1"/>
    <w:rsid w:val="00191732"/>
    <w:rsid w:val="001917FE"/>
    <w:rsid w:val="0019184B"/>
    <w:rsid w:val="001932BA"/>
    <w:rsid w:val="00194399"/>
    <w:rsid w:val="00195B55"/>
    <w:rsid w:val="001A34A2"/>
    <w:rsid w:val="001A3E78"/>
    <w:rsid w:val="001A56B1"/>
    <w:rsid w:val="001A6C04"/>
    <w:rsid w:val="001B010E"/>
    <w:rsid w:val="001B1A38"/>
    <w:rsid w:val="001B271B"/>
    <w:rsid w:val="001B3EA2"/>
    <w:rsid w:val="001B5A2D"/>
    <w:rsid w:val="001B5C24"/>
    <w:rsid w:val="001B7517"/>
    <w:rsid w:val="001B7C16"/>
    <w:rsid w:val="001C2089"/>
    <w:rsid w:val="001C2E52"/>
    <w:rsid w:val="001C41C7"/>
    <w:rsid w:val="001C7FC4"/>
    <w:rsid w:val="001D237D"/>
    <w:rsid w:val="001D313E"/>
    <w:rsid w:val="001D6920"/>
    <w:rsid w:val="001D75A4"/>
    <w:rsid w:val="001D76AD"/>
    <w:rsid w:val="001E04E5"/>
    <w:rsid w:val="001E2046"/>
    <w:rsid w:val="001E30B7"/>
    <w:rsid w:val="001E39D4"/>
    <w:rsid w:val="001E4A7A"/>
    <w:rsid w:val="001E6B94"/>
    <w:rsid w:val="001E707F"/>
    <w:rsid w:val="001E73E1"/>
    <w:rsid w:val="001E7945"/>
    <w:rsid w:val="001F08A2"/>
    <w:rsid w:val="001F4CB0"/>
    <w:rsid w:val="001F6490"/>
    <w:rsid w:val="001F6DDD"/>
    <w:rsid w:val="001F720C"/>
    <w:rsid w:val="00200D59"/>
    <w:rsid w:val="002012EF"/>
    <w:rsid w:val="00202A14"/>
    <w:rsid w:val="00205504"/>
    <w:rsid w:val="00205ABC"/>
    <w:rsid w:val="00205DF6"/>
    <w:rsid w:val="00206BDD"/>
    <w:rsid w:val="0020775A"/>
    <w:rsid w:val="00207D40"/>
    <w:rsid w:val="00212387"/>
    <w:rsid w:val="002124F4"/>
    <w:rsid w:val="002147EE"/>
    <w:rsid w:val="00214B54"/>
    <w:rsid w:val="00216EE6"/>
    <w:rsid w:val="00221B18"/>
    <w:rsid w:val="00222060"/>
    <w:rsid w:val="002239AE"/>
    <w:rsid w:val="00224C70"/>
    <w:rsid w:val="0022622C"/>
    <w:rsid w:val="002275C5"/>
    <w:rsid w:val="00232684"/>
    <w:rsid w:val="00233170"/>
    <w:rsid w:val="00233A23"/>
    <w:rsid w:val="00234104"/>
    <w:rsid w:val="00236128"/>
    <w:rsid w:val="00236471"/>
    <w:rsid w:val="002376D5"/>
    <w:rsid w:val="00242EB1"/>
    <w:rsid w:val="00243589"/>
    <w:rsid w:val="0024418A"/>
    <w:rsid w:val="00244A56"/>
    <w:rsid w:val="00246C01"/>
    <w:rsid w:val="00247504"/>
    <w:rsid w:val="002479A4"/>
    <w:rsid w:val="00256464"/>
    <w:rsid w:val="00261427"/>
    <w:rsid w:val="00262A9F"/>
    <w:rsid w:val="002710FD"/>
    <w:rsid w:val="002737AA"/>
    <w:rsid w:val="00273F71"/>
    <w:rsid w:val="00274FF3"/>
    <w:rsid w:val="002751B6"/>
    <w:rsid w:val="00277B19"/>
    <w:rsid w:val="00280D30"/>
    <w:rsid w:val="002827CA"/>
    <w:rsid w:val="0028513A"/>
    <w:rsid w:val="0029298B"/>
    <w:rsid w:val="00297A8C"/>
    <w:rsid w:val="00297F0A"/>
    <w:rsid w:val="002A5D69"/>
    <w:rsid w:val="002B080A"/>
    <w:rsid w:val="002B1B32"/>
    <w:rsid w:val="002B1FA2"/>
    <w:rsid w:val="002B22AA"/>
    <w:rsid w:val="002B3446"/>
    <w:rsid w:val="002B3CA1"/>
    <w:rsid w:val="002B4485"/>
    <w:rsid w:val="002B4BEC"/>
    <w:rsid w:val="002B5055"/>
    <w:rsid w:val="002B64E2"/>
    <w:rsid w:val="002B6D30"/>
    <w:rsid w:val="002C0147"/>
    <w:rsid w:val="002C1A1B"/>
    <w:rsid w:val="002C407D"/>
    <w:rsid w:val="002C548A"/>
    <w:rsid w:val="002C71ED"/>
    <w:rsid w:val="002D0102"/>
    <w:rsid w:val="002D0F27"/>
    <w:rsid w:val="002D1194"/>
    <w:rsid w:val="002D1277"/>
    <w:rsid w:val="002D198D"/>
    <w:rsid w:val="002D6681"/>
    <w:rsid w:val="002E18FC"/>
    <w:rsid w:val="002E6155"/>
    <w:rsid w:val="002E67DC"/>
    <w:rsid w:val="002E6F01"/>
    <w:rsid w:val="002E7EC9"/>
    <w:rsid w:val="002F0043"/>
    <w:rsid w:val="002F1018"/>
    <w:rsid w:val="002F4303"/>
    <w:rsid w:val="002F531F"/>
    <w:rsid w:val="003022C2"/>
    <w:rsid w:val="0030263A"/>
    <w:rsid w:val="0030497A"/>
    <w:rsid w:val="00311363"/>
    <w:rsid w:val="00311877"/>
    <w:rsid w:val="00311EEB"/>
    <w:rsid w:val="0031585E"/>
    <w:rsid w:val="00315BF3"/>
    <w:rsid w:val="00316716"/>
    <w:rsid w:val="00317818"/>
    <w:rsid w:val="0032065B"/>
    <w:rsid w:val="00322D63"/>
    <w:rsid w:val="00323E72"/>
    <w:rsid w:val="0032726E"/>
    <w:rsid w:val="00330F82"/>
    <w:rsid w:val="0033108E"/>
    <w:rsid w:val="00331B07"/>
    <w:rsid w:val="00332089"/>
    <w:rsid w:val="00332593"/>
    <w:rsid w:val="003336D4"/>
    <w:rsid w:val="00334118"/>
    <w:rsid w:val="00334910"/>
    <w:rsid w:val="003355AC"/>
    <w:rsid w:val="003369B1"/>
    <w:rsid w:val="003404E4"/>
    <w:rsid w:val="00340FC6"/>
    <w:rsid w:val="00342F40"/>
    <w:rsid w:val="00345191"/>
    <w:rsid w:val="003464D9"/>
    <w:rsid w:val="00347D50"/>
    <w:rsid w:val="00350EDE"/>
    <w:rsid w:val="00356D83"/>
    <w:rsid w:val="003579FD"/>
    <w:rsid w:val="00357F7B"/>
    <w:rsid w:val="00363B3F"/>
    <w:rsid w:val="0036473F"/>
    <w:rsid w:val="0036695F"/>
    <w:rsid w:val="0036753C"/>
    <w:rsid w:val="00372E16"/>
    <w:rsid w:val="00373823"/>
    <w:rsid w:val="00375E03"/>
    <w:rsid w:val="00375F92"/>
    <w:rsid w:val="00375FF2"/>
    <w:rsid w:val="00377D28"/>
    <w:rsid w:val="003818F3"/>
    <w:rsid w:val="00382220"/>
    <w:rsid w:val="00384214"/>
    <w:rsid w:val="00384C6A"/>
    <w:rsid w:val="0038730E"/>
    <w:rsid w:val="00387854"/>
    <w:rsid w:val="003928CC"/>
    <w:rsid w:val="003975F8"/>
    <w:rsid w:val="003A1CCC"/>
    <w:rsid w:val="003A3A26"/>
    <w:rsid w:val="003A3C49"/>
    <w:rsid w:val="003A70A9"/>
    <w:rsid w:val="003B3EAF"/>
    <w:rsid w:val="003B4449"/>
    <w:rsid w:val="003B51FA"/>
    <w:rsid w:val="003B764B"/>
    <w:rsid w:val="003C0D10"/>
    <w:rsid w:val="003C1325"/>
    <w:rsid w:val="003C2E36"/>
    <w:rsid w:val="003C385E"/>
    <w:rsid w:val="003C4EE2"/>
    <w:rsid w:val="003D27DE"/>
    <w:rsid w:val="003D4B84"/>
    <w:rsid w:val="003D7D67"/>
    <w:rsid w:val="003E09D7"/>
    <w:rsid w:val="003E16BA"/>
    <w:rsid w:val="003E5A07"/>
    <w:rsid w:val="003E68B7"/>
    <w:rsid w:val="003F29C9"/>
    <w:rsid w:val="003F30FD"/>
    <w:rsid w:val="003F3607"/>
    <w:rsid w:val="003F3FB8"/>
    <w:rsid w:val="003F51E8"/>
    <w:rsid w:val="003F5F8A"/>
    <w:rsid w:val="003F7A9F"/>
    <w:rsid w:val="003F7AFF"/>
    <w:rsid w:val="00402A59"/>
    <w:rsid w:val="00402BED"/>
    <w:rsid w:val="00404257"/>
    <w:rsid w:val="00404966"/>
    <w:rsid w:val="00405F60"/>
    <w:rsid w:val="00411010"/>
    <w:rsid w:val="004219C3"/>
    <w:rsid w:val="00421C73"/>
    <w:rsid w:val="00426AEF"/>
    <w:rsid w:val="00427C60"/>
    <w:rsid w:val="0043259C"/>
    <w:rsid w:val="004329B8"/>
    <w:rsid w:val="00435A05"/>
    <w:rsid w:val="00437443"/>
    <w:rsid w:val="004374E1"/>
    <w:rsid w:val="00440421"/>
    <w:rsid w:val="0044116B"/>
    <w:rsid w:val="00441D3F"/>
    <w:rsid w:val="00444984"/>
    <w:rsid w:val="00453844"/>
    <w:rsid w:val="00453858"/>
    <w:rsid w:val="004539D0"/>
    <w:rsid w:val="00453DCD"/>
    <w:rsid w:val="00457618"/>
    <w:rsid w:val="00457AA0"/>
    <w:rsid w:val="00460326"/>
    <w:rsid w:val="00460799"/>
    <w:rsid w:val="004623AB"/>
    <w:rsid w:val="00464396"/>
    <w:rsid w:val="00472BDB"/>
    <w:rsid w:val="00472CF0"/>
    <w:rsid w:val="00477BFE"/>
    <w:rsid w:val="00477F87"/>
    <w:rsid w:val="00480831"/>
    <w:rsid w:val="004818A4"/>
    <w:rsid w:val="004839EA"/>
    <w:rsid w:val="00484FE2"/>
    <w:rsid w:val="004904C5"/>
    <w:rsid w:val="00490516"/>
    <w:rsid w:val="00490709"/>
    <w:rsid w:val="0049207D"/>
    <w:rsid w:val="0049305C"/>
    <w:rsid w:val="004942B3"/>
    <w:rsid w:val="00497AB0"/>
    <w:rsid w:val="004A071C"/>
    <w:rsid w:val="004A07B1"/>
    <w:rsid w:val="004A2D9B"/>
    <w:rsid w:val="004A404D"/>
    <w:rsid w:val="004A40AE"/>
    <w:rsid w:val="004A5969"/>
    <w:rsid w:val="004A5F83"/>
    <w:rsid w:val="004A6A4F"/>
    <w:rsid w:val="004A6CCF"/>
    <w:rsid w:val="004A70BC"/>
    <w:rsid w:val="004A7932"/>
    <w:rsid w:val="004B6966"/>
    <w:rsid w:val="004B7A31"/>
    <w:rsid w:val="004C0E16"/>
    <w:rsid w:val="004C3E10"/>
    <w:rsid w:val="004C3FDC"/>
    <w:rsid w:val="004C3FE7"/>
    <w:rsid w:val="004C5B2F"/>
    <w:rsid w:val="004C5EBE"/>
    <w:rsid w:val="004C5FC5"/>
    <w:rsid w:val="004C6A67"/>
    <w:rsid w:val="004C7624"/>
    <w:rsid w:val="004D0ADE"/>
    <w:rsid w:val="004D6E0C"/>
    <w:rsid w:val="004D7BC0"/>
    <w:rsid w:val="004E09EF"/>
    <w:rsid w:val="004E3924"/>
    <w:rsid w:val="004E4109"/>
    <w:rsid w:val="004E7F13"/>
    <w:rsid w:val="004F1522"/>
    <w:rsid w:val="004F293F"/>
    <w:rsid w:val="004F4CC1"/>
    <w:rsid w:val="004F53FF"/>
    <w:rsid w:val="004F5C60"/>
    <w:rsid w:val="004F6A92"/>
    <w:rsid w:val="004F7B42"/>
    <w:rsid w:val="004F7E6B"/>
    <w:rsid w:val="00503BDA"/>
    <w:rsid w:val="00504AE8"/>
    <w:rsid w:val="005052D4"/>
    <w:rsid w:val="00510A23"/>
    <w:rsid w:val="00510A8F"/>
    <w:rsid w:val="00513777"/>
    <w:rsid w:val="00514ABD"/>
    <w:rsid w:val="00517FE9"/>
    <w:rsid w:val="00521D6B"/>
    <w:rsid w:val="00527812"/>
    <w:rsid w:val="00531E77"/>
    <w:rsid w:val="00537003"/>
    <w:rsid w:val="005415AD"/>
    <w:rsid w:val="00541F0F"/>
    <w:rsid w:val="0054371C"/>
    <w:rsid w:val="00546118"/>
    <w:rsid w:val="0054735A"/>
    <w:rsid w:val="005507A2"/>
    <w:rsid w:val="0055282E"/>
    <w:rsid w:val="005535FE"/>
    <w:rsid w:val="005538BC"/>
    <w:rsid w:val="005544BA"/>
    <w:rsid w:val="005602C6"/>
    <w:rsid w:val="0056053F"/>
    <w:rsid w:val="005622F0"/>
    <w:rsid w:val="00562E17"/>
    <w:rsid w:val="005631E1"/>
    <w:rsid w:val="00563BE6"/>
    <w:rsid w:val="005640F1"/>
    <w:rsid w:val="00567388"/>
    <w:rsid w:val="00575A2B"/>
    <w:rsid w:val="005868CA"/>
    <w:rsid w:val="00586BB4"/>
    <w:rsid w:val="00586E9A"/>
    <w:rsid w:val="00587B01"/>
    <w:rsid w:val="00591CAB"/>
    <w:rsid w:val="00592AE1"/>
    <w:rsid w:val="00592DBE"/>
    <w:rsid w:val="00592F5A"/>
    <w:rsid w:val="00593544"/>
    <w:rsid w:val="005945D9"/>
    <w:rsid w:val="00594641"/>
    <w:rsid w:val="00596265"/>
    <w:rsid w:val="00596A73"/>
    <w:rsid w:val="0059744E"/>
    <w:rsid w:val="005978B2"/>
    <w:rsid w:val="005A197E"/>
    <w:rsid w:val="005A2757"/>
    <w:rsid w:val="005A610E"/>
    <w:rsid w:val="005A7512"/>
    <w:rsid w:val="005A77D2"/>
    <w:rsid w:val="005B3940"/>
    <w:rsid w:val="005B449E"/>
    <w:rsid w:val="005B7746"/>
    <w:rsid w:val="005B7AF7"/>
    <w:rsid w:val="005C0243"/>
    <w:rsid w:val="005C0558"/>
    <w:rsid w:val="005C209A"/>
    <w:rsid w:val="005C4044"/>
    <w:rsid w:val="005D0449"/>
    <w:rsid w:val="005D1D10"/>
    <w:rsid w:val="005E11C7"/>
    <w:rsid w:val="005E440A"/>
    <w:rsid w:val="005E625E"/>
    <w:rsid w:val="005F01E0"/>
    <w:rsid w:val="005F0A87"/>
    <w:rsid w:val="005F0AAA"/>
    <w:rsid w:val="005F102B"/>
    <w:rsid w:val="005F17BF"/>
    <w:rsid w:val="005F3BC5"/>
    <w:rsid w:val="0060080E"/>
    <w:rsid w:val="006008D9"/>
    <w:rsid w:val="0060194D"/>
    <w:rsid w:val="00603B97"/>
    <w:rsid w:val="00607D83"/>
    <w:rsid w:val="00610381"/>
    <w:rsid w:val="00610E8B"/>
    <w:rsid w:val="006121E5"/>
    <w:rsid w:val="00612A1B"/>
    <w:rsid w:val="00615F38"/>
    <w:rsid w:val="0061614D"/>
    <w:rsid w:val="00616455"/>
    <w:rsid w:val="00620E89"/>
    <w:rsid w:val="00630F5F"/>
    <w:rsid w:val="00630F6B"/>
    <w:rsid w:val="006331CD"/>
    <w:rsid w:val="00635369"/>
    <w:rsid w:val="00637152"/>
    <w:rsid w:val="006406D7"/>
    <w:rsid w:val="00640F2F"/>
    <w:rsid w:val="006412A9"/>
    <w:rsid w:val="0064491F"/>
    <w:rsid w:val="00645342"/>
    <w:rsid w:val="0064554E"/>
    <w:rsid w:val="00650E4E"/>
    <w:rsid w:val="006532FC"/>
    <w:rsid w:val="00653366"/>
    <w:rsid w:val="0065465D"/>
    <w:rsid w:val="006617C5"/>
    <w:rsid w:val="006626B1"/>
    <w:rsid w:val="006628CC"/>
    <w:rsid w:val="00662E8B"/>
    <w:rsid w:val="0066478A"/>
    <w:rsid w:val="006702D3"/>
    <w:rsid w:val="00673947"/>
    <w:rsid w:val="00674FB9"/>
    <w:rsid w:val="00677864"/>
    <w:rsid w:val="006823F2"/>
    <w:rsid w:val="00684705"/>
    <w:rsid w:val="006857F6"/>
    <w:rsid w:val="0068772C"/>
    <w:rsid w:val="0068774B"/>
    <w:rsid w:val="00690ABF"/>
    <w:rsid w:val="00691172"/>
    <w:rsid w:val="00693AB1"/>
    <w:rsid w:val="0069412C"/>
    <w:rsid w:val="00696D88"/>
    <w:rsid w:val="00696D9D"/>
    <w:rsid w:val="006A0541"/>
    <w:rsid w:val="006A221E"/>
    <w:rsid w:val="006A4C03"/>
    <w:rsid w:val="006A76D4"/>
    <w:rsid w:val="006B038A"/>
    <w:rsid w:val="006B537A"/>
    <w:rsid w:val="006B7AA7"/>
    <w:rsid w:val="006C0D67"/>
    <w:rsid w:val="006C396C"/>
    <w:rsid w:val="006C4F2B"/>
    <w:rsid w:val="006C6365"/>
    <w:rsid w:val="006C6A54"/>
    <w:rsid w:val="006C70CD"/>
    <w:rsid w:val="006C73C6"/>
    <w:rsid w:val="006D2137"/>
    <w:rsid w:val="006D2E93"/>
    <w:rsid w:val="006D44A8"/>
    <w:rsid w:val="006D574C"/>
    <w:rsid w:val="006D587B"/>
    <w:rsid w:val="006E06F6"/>
    <w:rsid w:val="006E107B"/>
    <w:rsid w:val="006E2BB1"/>
    <w:rsid w:val="006E547E"/>
    <w:rsid w:val="006E5AA3"/>
    <w:rsid w:val="006E6181"/>
    <w:rsid w:val="006E7F2C"/>
    <w:rsid w:val="006F2616"/>
    <w:rsid w:val="006F3D08"/>
    <w:rsid w:val="006F4141"/>
    <w:rsid w:val="006F4AE2"/>
    <w:rsid w:val="006F525A"/>
    <w:rsid w:val="006F7398"/>
    <w:rsid w:val="007033E6"/>
    <w:rsid w:val="00703C6A"/>
    <w:rsid w:val="00704B50"/>
    <w:rsid w:val="007063F3"/>
    <w:rsid w:val="00711195"/>
    <w:rsid w:val="00716003"/>
    <w:rsid w:val="00717846"/>
    <w:rsid w:val="0072143D"/>
    <w:rsid w:val="00724CB2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46484"/>
    <w:rsid w:val="00746BE9"/>
    <w:rsid w:val="007512F0"/>
    <w:rsid w:val="00756236"/>
    <w:rsid w:val="00760C06"/>
    <w:rsid w:val="00762AC1"/>
    <w:rsid w:val="00763BC4"/>
    <w:rsid w:val="0076513C"/>
    <w:rsid w:val="007659BA"/>
    <w:rsid w:val="007666F6"/>
    <w:rsid w:val="00767637"/>
    <w:rsid w:val="007735D5"/>
    <w:rsid w:val="00773BD5"/>
    <w:rsid w:val="007742FB"/>
    <w:rsid w:val="007755D9"/>
    <w:rsid w:val="00775B1D"/>
    <w:rsid w:val="00781E63"/>
    <w:rsid w:val="007828BE"/>
    <w:rsid w:val="007920B6"/>
    <w:rsid w:val="00792302"/>
    <w:rsid w:val="007926A4"/>
    <w:rsid w:val="00792BE4"/>
    <w:rsid w:val="007A08AC"/>
    <w:rsid w:val="007A1BFD"/>
    <w:rsid w:val="007A2E93"/>
    <w:rsid w:val="007A36A8"/>
    <w:rsid w:val="007A4504"/>
    <w:rsid w:val="007B0483"/>
    <w:rsid w:val="007B1C81"/>
    <w:rsid w:val="007B579E"/>
    <w:rsid w:val="007B6415"/>
    <w:rsid w:val="007B6692"/>
    <w:rsid w:val="007C2255"/>
    <w:rsid w:val="007C26E6"/>
    <w:rsid w:val="007C325C"/>
    <w:rsid w:val="007C3376"/>
    <w:rsid w:val="007C3999"/>
    <w:rsid w:val="007D01EA"/>
    <w:rsid w:val="007D227A"/>
    <w:rsid w:val="007D4189"/>
    <w:rsid w:val="007D7F72"/>
    <w:rsid w:val="007E1925"/>
    <w:rsid w:val="007E2454"/>
    <w:rsid w:val="007E36D8"/>
    <w:rsid w:val="007E3F7C"/>
    <w:rsid w:val="007E6D77"/>
    <w:rsid w:val="007E6FAD"/>
    <w:rsid w:val="007E7DF5"/>
    <w:rsid w:val="007F00C5"/>
    <w:rsid w:val="007F0492"/>
    <w:rsid w:val="007F1930"/>
    <w:rsid w:val="007F2F41"/>
    <w:rsid w:val="007F3EB7"/>
    <w:rsid w:val="007F6EDB"/>
    <w:rsid w:val="0080073E"/>
    <w:rsid w:val="00801493"/>
    <w:rsid w:val="00802F5E"/>
    <w:rsid w:val="00803897"/>
    <w:rsid w:val="0080523E"/>
    <w:rsid w:val="008075D9"/>
    <w:rsid w:val="00810B19"/>
    <w:rsid w:val="008110DB"/>
    <w:rsid w:val="0081182E"/>
    <w:rsid w:val="00815E8C"/>
    <w:rsid w:val="00816B68"/>
    <w:rsid w:val="0081717E"/>
    <w:rsid w:val="00821199"/>
    <w:rsid w:val="00823C5C"/>
    <w:rsid w:val="00825B9D"/>
    <w:rsid w:val="00825C06"/>
    <w:rsid w:val="00830DA7"/>
    <w:rsid w:val="00840447"/>
    <w:rsid w:val="00841B29"/>
    <w:rsid w:val="00852636"/>
    <w:rsid w:val="0085323A"/>
    <w:rsid w:val="0085689D"/>
    <w:rsid w:val="008606AB"/>
    <w:rsid w:val="00862939"/>
    <w:rsid w:val="00866802"/>
    <w:rsid w:val="0086792F"/>
    <w:rsid w:val="00867FB1"/>
    <w:rsid w:val="00870363"/>
    <w:rsid w:val="00872201"/>
    <w:rsid w:val="00873193"/>
    <w:rsid w:val="00874D1E"/>
    <w:rsid w:val="00881045"/>
    <w:rsid w:val="00881E96"/>
    <w:rsid w:val="00882FB8"/>
    <w:rsid w:val="00885154"/>
    <w:rsid w:val="0088567A"/>
    <w:rsid w:val="00891BF4"/>
    <w:rsid w:val="008922BE"/>
    <w:rsid w:val="008924DD"/>
    <w:rsid w:val="0089606F"/>
    <w:rsid w:val="008A0291"/>
    <w:rsid w:val="008A0DC8"/>
    <w:rsid w:val="008A2D23"/>
    <w:rsid w:val="008A3727"/>
    <w:rsid w:val="008A4852"/>
    <w:rsid w:val="008A568A"/>
    <w:rsid w:val="008A5E81"/>
    <w:rsid w:val="008A5ECF"/>
    <w:rsid w:val="008A6E6F"/>
    <w:rsid w:val="008A7767"/>
    <w:rsid w:val="008B0619"/>
    <w:rsid w:val="008B46BB"/>
    <w:rsid w:val="008B4951"/>
    <w:rsid w:val="008B4A66"/>
    <w:rsid w:val="008B4E4A"/>
    <w:rsid w:val="008B574E"/>
    <w:rsid w:val="008B634B"/>
    <w:rsid w:val="008B78E5"/>
    <w:rsid w:val="008C128A"/>
    <w:rsid w:val="008C3AFE"/>
    <w:rsid w:val="008C53F6"/>
    <w:rsid w:val="008D0C3A"/>
    <w:rsid w:val="008D617A"/>
    <w:rsid w:val="008E08EC"/>
    <w:rsid w:val="008E2257"/>
    <w:rsid w:val="008E586D"/>
    <w:rsid w:val="008E60E1"/>
    <w:rsid w:val="008F0101"/>
    <w:rsid w:val="008F0278"/>
    <w:rsid w:val="008F1555"/>
    <w:rsid w:val="008F440D"/>
    <w:rsid w:val="008F46FD"/>
    <w:rsid w:val="008F5E88"/>
    <w:rsid w:val="008F63D8"/>
    <w:rsid w:val="008F764B"/>
    <w:rsid w:val="008F77B4"/>
    <w:rsid w:val="008F7F56"/>
    <w:rsid w:val="00902F60"/>
    <w:rsid w:val="00903115"/>
    <w:rsid w:val="00907BA7"/>
    <w:rsid w:val="00911007"/>
    <w:rsid w:val="009111B6"/>
    <w:rsid w:val="00911977"/>
    <w:rsid w:val="00914137"/>
    <w:rsid w:val="00915AE3"/>
    <w:rsid w:val="009174E9"/>
    <w:rsid w:val="0092185E"/>
    <w:rsid w:val="00924B1D"/>
    <w:rsid w:val="0092503F"/>
    <w:rsid w:val="00925BA5"/>
    <w:rsid w:val="00927334"/>
    <w:rsid w:val="00931487"/>
    <w:rsid w:val="00933B2B"/>
    <w:rsid w:val="00934226"/>
    <w:rsid w:val="00934411"/>
    <w:rsid w:val="0093543F"/>
    <w:rsid w:val="00937F80"/>
    <w:rsid w:val="0094087F"/>
    <w:rsid w:val="0094174F"/>
    <w:rsid w:val="00941A86"/>
    <w:rsid w:val="009446E7"/>
    <w:rsid w:val="00945012"/>
    <w:rsid w:val="009456A1"/>
    <w:rsid w:val="009458BB"/>
    <w:rsid w:val="00946EBD"/>
    <w:rsid w:val="00947652"/>
    <w:rsid w:val="00947868"/>
    <w:rsid w:val="00950054"/>
    <w:rsid w:val="00950AB2"/>
    <w:rsid w:val="00952E6C"/>
    <w:rsid w:val="00955748"/>
    <w:rsid w:val="00955E9F"/>
    <w:rsid w:val="009561E4"/>
    <w:rsid w:val="00956399"/>
    <w:rsid w:val="00956B7A"/>
    <w:rsid w:val="0096058F"/>
    <w:rsid w:val="00960C8B"/>
    <w:rsid w:val="00965F85"/>
    <w:rsid w:val="009665A9"/>
    <w:rsid w:val="00967F44"/>
    <w:rsid w:val="00970B65"/>
    <w:rsid w:val="00970FD1"/>
    <w:rsid w:val="009713DD"/>
    <w:rsid w:val="00972511"/>
    <w:rsid w:val="009728EA"/>
    <w:rsid w:val="009737D5"/>
    <w:rsid w:val="00977648"/>
    <w:rsid w:val="00977E3E"/>
    <w:rsid w:val="00983197"/>
    <w:rsid w:val="0098359D"/>
    <w:rsid w:val="00984AB5"/>
    <w:rsid w:val="00984AEB"/>
    <w:rsid w:val="00985E9F"/>
    <w:rsid w:val="00986D35"/>
    <w:rsid w:val="00986E90"/>
    <w:rsid w:val="00992018"/>
    <w:rsid w:val="009A1DB3"/>
    <w:rsid w:val="009A3E05"/>
    <w:rsid w:val="009B08DC"/>
    <w:rsid w:val="009B0C14"/>
    <w:rsid w:val="009B17AF"/>
    <w:rsid w:val="009B1865"/>
    <w:rsid w:val="009B2828"/>
    <w:rsid w:val="009B3C17"/>
    <w:rsid w:val="009B5BCD"/>
    <w:rsid w:val="009C0641"/>
    <w:rsid w:val="009C0DA9"/>
    <w:rsid w:val="009C1EBF"/>
    <w:rsid w:val="009C3446"/>
    <w:rsid w:val="009D2326"/>
    <w:rsid w:val="009D2D35"/>
    <w:rsid w:val="009D309C"/>
    <w:rsid w:val="009D3CEA"/>
    <w:rsid w:val="009D5AA9"/>
    <w:rsid w:val="009D61ED"/>
    <w:rsid w:val="009E21D2"/>
    <w:rsid w:val="009E2426"/>
    <w:rsid w:val="009E26D5"/>
    <w:rsid w:val="009E2CA8"/>
    <w:rsid w:val="009E4631"/>
    <w:rsid w:val="009E69C9"/>
    <w:rsid w:val="009E7916"/>
    <w:rsid w:val="009F011E"/>
    <w:rsid w:val="009F2F7C"/>
    <w:rsid w:val="009F3E85"/>
    <w:rsid w:val="009F662A"/>
    <w:rsid w:val="009F6C03"/>
    <w:rsid w:val="009F7C50"/>
    <w:rsid w:val="00A003DC"/>
    <w:rsid w:val="00A00D50"/>
    <w:rsid w:val="00A03A4D"/>
    <w:rsid w:val="00A076E1"/>
    <w:rsid w:val="00A077E0"/>
    <w:rsid w:val="00A10C55"/>
    <w:rsid w:val="00A10E86"/>
    <w:rsid w:val="00A13E04"/>
    <w:rsid w:val="00A16A7C"/>
    <w:rsid w:val="00A17230"/>
    <w:rsid w:val="00A22429"/>
    <w:rsid w:val="00A2295C"/>
    <w:rsid w:val="00A233C4"/>
    <w:rsid w:val="00A240D5"/>
    <w:rsid w:val="00A273F3"/>
    <w:rsid w:val="00A3710B"/>
    <w:rsid w:val="00A42AA6"/>
    <w:rsid w:val="00A42BA2"/>
    <w:rsid w:val="00A42BCC"/>
    <w:rsid w:val="00A444C6"/>
    <w:rsid w:val="00A449B3"/>
    <w:rsid w:val="00A44DF8"/>
    <w:rsid w:val="00A45084"/>
    <w:rsid w:val="00A50548"/>
    <w:rsid w:val="00A56C72"/>
    <w:rsid w:val="00A654DC"/>
    <w:rsid w:val="00A700CE"/>
    <w:rsid w:val="00A7171E"/>
    <w:rsid w:val="00A74E2A"/>
    <w:rsid w:val="00A74EA3"/>
    <w:rsid w:val="00A777BA"/>
    <w:rsid w:val="00A77B2A"/>
    <w:rsid w:val="00A806E5"/>
    <w:rsid w:val="00A80C6D"/>
    <w:rsid w:val="00A83761"/>
    <w:rsid w:val="00A85035"/>
    <w:rsid w:val="00A85069"/>
    <w:rsid w:val="00A86263"/>
    <w:rsid w:val="00A86B0C"/>
    <w:rsid w:val="00A9146B"/>
    <w:rsid w:val="00A95303"/>
    <w:rsid w:val="00A9659B"/>
    <w:rsid w:val="00A976D3"/>
    <w:rsid w:val="00AA17C2"/>
    <w:rsid w:val="00AA5559"/>
    <w:rsid w:val="00AA6426"/>
    <w:rsid w:val="00AB217D"/>
    <w:rsid w:val="00AB3253"/>
    <w:rsid w:val="00AB3424"/>
    <w:rsid w:val="00AB57AE"/>
    <w:rsid w:val="00AB5A3E"/>
    <w:rsid w:val="00AB6E14"/>
    <w:rsid w:val="00AC1808"/>
    <w:rsid w:val="00AC715B"/>
    <w:rsid w:val="00AC72FC"/>
    <w:rsid w:val="00AC7D18"/>
    <w:rsid w:val="00AD0EB2"/>
    <w:rsid w:val="00AD16ED"/>
    <w:rsid w:val="00AD223D"/>
    <w:rsid w:val="00AD5A16"/>
    <w:rsid w:val="00AD6D86"/>
    <w:rsid w:val="00AE3E59"/>
    <w:rsid w:val="00AE4F88"/>
    <w:rsid w:val="00AE55D3"/>
    <w:rsid w:val="00AF0094"/>
    <w:rsid w:val="00AF0843"/>
    <w:rsid w:val="00AF09CE"/>
    <w:rsid w:val="00AF1090"/>
    <w:rsid w:val="00AF4BB2"/>
    <w:rsid w:val="00AF5FF6"/>
    <w:rsid w:val="00AF7F76"/>
    <w:rsid w:val="00B0345D"/>
    <w:rsid w:val="00B04022"/>
    <w:rsid w:val="00B04177"/>
    <w:rsid w:val="00B0429E"/>
    <w:rsid w:val="00B04ABA"/>
    <w:rsid w:val="00B06EEA"/>
    <w:rsid w:val="00B1275B"/>
    <w:rsid w:val="00B13D99"/>
    <w:rsid w:val="00B15ECF"/>
    <w:rsid w:val="00B17726"/>
    <w:rsid w:val="00B17B06"/>
    <w:rsid w:val="00B21DE7"/>
    <w:rsid w:val="00B2260F"/>
    <w:rsid w:val="00B25A1A"/>
    <w:rsid w:val="00B300CA"/>
    <w:rsid w:val="00B30D28"/>
    <w:rsid w:val="00B34F9D"/>
    <w:rsid w:val="00B3683D"/>
    <w:rsid w:val="00B41E79"/>
    <w:rsid w:val="00B4249A"/>
    <w:rsid w:val="00B4532C"/>
    <w:rsid w:val="00B46C94"/>
    <w:rsid w:val="00B47BE7"/>
    <w:rsid w:val="00B47EEF"/>
    <w:rsid w:val="00B505B5"/>
    <w:rsid w:val="00B619AB"/>
    <w:rsid w:val="00B64B31"/>
    <w:rsid w:val="00B664DC"/>
    <w:rsid w:val="00B71E28"/>
    <w:rsid w:val="00B7222C"/>
    <w:rsid w:val="00B74350"/>
    <w:rsid w:val="00B75B6A"/>
    <w:rsid w:val="00B75C17"/>
    <w:rsid w:val="00B808B4"/>
    <w:rsid w:val="00B81DE1"/>
    <w:rsid w:val="00B83C10"/>
    <w:rsid w:val="00B83CAD"/>
    <w:rsid w:val="00B86EFE"/>
    <w:rsid w:val="00B92D2B"/>
    <w:rsid w:val="00B953E3"/>
    <w:rsid w:val="00B95A4A"/>
    <w:rsid w:val="00B96E89"/>
    <w:rsid w:val="00B97416"/>
    <w:rsid w:val="00B9758A"/>
    <w:rsid w:val="00BA0106"/>
    <w:rsid w:val="00BA027D"/>
    <w:rsid w:val="00BA4477"/>
    <w:rsid w:val="00BA4576"/>
    <w:rsid w:val="00BA67A0"/>
    <w:rsid w:val="00BA7294"/>
    <w:rsid w:val="00BA7A55"/>
    <w:rsid w:val="00BB0B95"/>
    <w:rsid w:val="00BB2877"/>
    <w:rsid w:val="00BB2924"/>
    <w:rsid w:val="00BB48EC"/>
    <w:rsid w:val="00BB5D6B"/>
    <w:rsid w:val="00BB742E"/>
    <w:rsid w:val="00BC2FBD"/>
    <w:rsid w:val="00BC6E28"/>
    <w:rsid w:val="00BD13FF"/>
    <w:rsid w:val="00BD1A51"/>
    <w:rsid w:val="00BD21F5"/>
    <w:rsid w:val="00BD3574"/>
    <w:rsid w:val="00BD4EF4"/>
    <w:rsid w:val="00BD542F"/>
    <w:rsid w:val="00BD589B"/>
    <w:rsid w:val="00BE1672"/>
    <w:rsid w:val="00BE18B5"/>
    <w:rsid w:val="00BE28B0"/>
    <w:rsid w:val="00BE3D8D"/>
    <w:rsid w:val="00BE6638"/>
    <w:rsid w:val="00BE67D6"/>
    <w:rsid w:val="00BF128C"/>
    <w:rsid w:val="00BF6767"/>
    <w:rsid w:val="00C010C5"/>
    <w:rsid w:val="00C012F9"/>
    <w:rsid w:val="00C061A9"/>
    <w:rsid w:val="00C06DA4"/>
    <w:rsid w:val="00C12323"/>
    <w:rsid w:val="00C148E3"/>
    <w:rsid w:val="00C16F54"/>
    <w:rsid w:val="00C220A9"/>
    <w:rsid w:val="00C22320"/>
    <w:rsid w:val="00C24226"/>
    <w:rsid w:val="00C245F9"/>
    <w:rsid w:val="00C32DB9"/>
    <w:rsid w:val="00C345EC"/>
    <w:rsid w:val="00C352D2"/>
    <w:rsid w:val="00C3672D"/>
    <w:rsid w:val="00C367E4"/>
    <w:rsid w:val="00C4141F"/>
    <w:rsid w:val="00C41BE1"/>
    <w:rsid w:val="00C44E01"/>
    <w:rsid w:val="00C44E35"/>
    <w:rsid w:val="00C45238"/>
    <w:rsid w:val="00C53648"/>
    <w:rsid w:val="00C556D0"/>
    <w:rsid w:val="00C55801"/>
    <w:rsid w:val="00C575DF"/>
    <w:rsid w:val="00C65C74"/>
    <w:rsid w:val="00C6654E"/>
    <w:rsid w:val="00C676EF"/>
    <w:rsid w:val="00C71B27"/>
    <w:rsid w:val="00C72B2B"/>
    <w:rsid w:val="00C72BD0"/>
    <w:rsid w:val="00C741D9"/>
    <w:rsid w:val="00C7656E"/>
    <w:rsid w:val="00C77E6A"/>
    <w:rsid w:val="00C80BB9"/>
    <w:rsid w:val="00C8134D"/>
    <w:rsid w:val="00C8223E"/>
    <w:rsid w:val="00C83697"/>
    <w:rsid w:val="00C84408"/>
    <w:rsid w:val="00C859E8"/>
    <w:rsid w:val="00C86E6B"/>
    <w:rsid w:val="00C9115D"/>
    <w:rsid w:val="00C929C4"/>
    <w:rsid w:val="00C933D1"/>
    <w:rsid w:val="00C959E8"/>
    <w:rsid w:val="00C95F9E"/>
    <w:rsid w:val="00CA15EC"/>
    <w:rsid w:val="00CA354A"/>
    <w:rsid w:val="00CB098F"/>
    <w:rsid w:val="00CB2B59"/>
    <w:rsid w:val="00CB3769"/>
    <w:rsid w:val="00CC02F2"/>
    <w:rsid w:val="00CC062E"/>
    <w:rsid w:val="00CC2F63"/>
    <w:rsid w:val="00CC64DC"/>
    <w:rsid w:val="00CD32CD"/>
    <w:rsid w:val="00CD4A46"/>
    <w:rsid w:val="00CD67C9"/>
    <w:rsid w:val="00CD78F3"/>
    <w:rsid w:val="00CD7B2E"/>
    <w:rsid w:val="00CE025F"/>
    <w:rsid w:val="00CE2C07"/>
    <w:rsid w:val="00CE6D8C"/>
    <w:rsid w:val="00CF1257"/>
    <w:rsid w:val="00CF12F8"/>
    <w:rsid w:val="00CF38C7"/>
    <w:rsid w:val="00CF74D1"/>
    <w:rsid w:val="00D01F7E"/>
    <w:rsid w:val="00D02612"/>
    <w:rsid w:val="00D047D5"/>
    <w:rsid w:val="00D05BC8"/>
    <w:rsid w:val="00D063C4"/>
    <w:rsid w:val="00D079D6"/>
    <w:rsid w:val="00D11846"/>
    <w:rsid w:val="00D11C09"/>
    <w:rsid w:val="00D126AA"/>
    <w:rsid w:val="00D12944"/>
    <w:rsid w:val="00D12FA1"/>
    <w:rsid w:val="00D13130"/>
    <w:rsid w:val="00D1349F"/>
    <w:rsid w:val="00D135A7"/>
    <w:rsid w:val="00D13666"/>
    <w:rsid w:val="00D13C0D"/>
    <w:rsid w:val="00D13E46"/>
    <w:rsid w:val="00D209BE"/>
    <w:rsid w:val="00D212D0"/>
    <w:rsid w:val="00D250FB"/>
    <w:rsid w:val="00D252F5"/>
    <w:rsid w:val="00D314E5"/>
    <w:rsid w:val="00D32F0D"/>
    <w:rsid w:val="00D33470"/>
    <w:rsid w:val="00D35B1D"/>
    <w:rsid w:val="00D376C7"/>
    <w:rsid w:val="00D37DBF"/>
    <w:rsid w:val="00D404E9"/>
    <w:rsid w:val="00D4546D"/>
    <w:rsid w:val="00D45D8B"/>
    <w:rsid w:val="00D4623A"/>
    <w:rsid w:val="00D4727F"/>
    <w:rsid w:val="00D5032E"/>
    <w:rsid w:val="00D50C44"/>
    <w:rsid w:val="00D53421"/>
    <w:rsid w:val="00D535B7"/>
    <w:rsid w:val="00D5382C"/>
    <w:rsid w:val="00D53BDD"/>
    <w:rsid w:val="00D6472B"/>
    <w:rsid w:val="00D64F62"/>
    <w:rsid w:val="00D65518"/>
    <w:rsid w:val="00D6586D"/>
    <w:rsid w:val="00D70F99"/>
    <w:rsid w:val="00D71E92"/>
    <w:rsid w:val="00D72445"/>
    <w:rsid w:val="00D73D36"/>
    <w:rsid w:val="00D74261"/>
    <w:rsid w:val="00D7472A"/>
    <w:rsid w:val="00D753F0"/>
    <w:rsid w:val="00D75C2F"/>
    <w:rsid w:val="00D76FEF"/>
    <w:rsid w:val="00D770A2"/>
    <w:rsid w:val="00D820F4"/>
    <w:rsid w:val="00D857B9"/>
    <w:rsid w:val="00D87044"/>
    <w:rsid w:val="00D9017C"/>
    <w:rsid w:val="00D918A4"/>
    <w:rsid w:val="00D92C3C"/>
    <w:rsid w:val="00D93923"/>
    <w:rsid w:val="00D95EBF"/>
    <w:rsid w:val="00D96694"/>
    <w:rsid w:val="00D96910"/>
    <w:rsid w:val="00DA2F5F"/>
    <w:rsid w:val="00DA3831"/>
    <w:rsid w:val="00DA3C18"/>
    <w:rsid w:val="00DA60D5"/>
    <w:rsid w:val="00DB18A6"/>
    <w:rsid w:val="00DB20DD"/>
    <w:rsid w:val="00DB37D8"/>
    <w:rsid w:val="00DB38CE"/>
    <w:rsid w:val="00DB5813"/>
    <w:rsid w:val="00DB616D"/>
    <w:rsid w:val="00DB6464"/>
    <w:rsid w:val="00DB717E"/>
    <w:rsid w:val="00DB7DA1"/>
    <w:rsid w:val="00DC07F0"/>
    <w:rsid w:val="00DC3E64"/>
    <w:rsid w:val="00DC5380"/>
    <w:rsid w:val="00DD109C"/>
    <w:rsid w:val="00DD4652"/>
    <w:rsid w:val="00DD47EF"/>
    <w:rsid w:val="00DD6EE4"/>
    <w:rsid w:val="00DE0695"/>
    <w:rsid w:val="00DE49DA"/>
    <w:rsid w:val="00DE4E13"/>
    <w:rsid w:val="00DF0CDF"/>
    <w:rsid w:val="00DF12F0"/>
    <w:rsid w:val="00DF1BD5"/>
    <w:rsid w:val="00DF310A"/>
    <w:rsid w:val="00DF5EDD"/>
    <w:rsid w:val="00DF7D17"/>
    <w:rsid w:val="00E013C9"/>
    <w:rsid w:val="00E03714"/>
    <w:rsid w:val="00E03EF5"/>
    <w:rsid w:val="00E0651F"/>
    <w:rsid w:val="00E077AC"/>
    <w:rsid w:val="00E10D12"/>
    <w:rsid w:val="00E11262"/>
    <w:rsid w:val="00E11F9A"/>
    <w:rsid w:val="00E14D6B"/>
    <w:rsid w:val="00E16559"/>
    <w:rsid w:val="00E17BA3"/>
    <w:rsid w:val="00E20750"/>
    <w:rsid w:val="00E2119E"/>
    <w:rsid w:val="00E212EB"/>
    <w:rsid w:val="00E21F6A"/>
    <w:rsid w:val="00E249E5"/>
    <w:rsid w:val="00E24F90"/>
    <w:rsid w:val="00E30921"/>
    <w:rsid w:val="00E310DD"/>
    <w:rsid w:val="00E31990"/>
    <w:rsid w:val="00E31E00"/>
    <w:rsid w:val="00E32316"/>
    <w:rsid w:val="00E3231A"/>
    <w:rsid w:val="00E345A2"/>
    <w:rsid w:val="00E34E1C"/>
    <w:rsid w:val="00E41401"/>
    <w:rsid w:val="00E45250"/>
    <w:rsid w:val="00E465B2"/>
    <w:rsid w:val="00E5086E"/>
    <w:rsid w:val="00E517CA"/>
    <w:rsid w:val="00E54EF0"/>
    <w:rsid w:val="00E55B98"/>
    <w:rsid w:val="00E60C58"/>
    <w:rsid w:val="00E61AB4"/>
    <w:rsid w:val="00E621E8"/>
    <w:rsid w:val="00E62DCF"/>
    <w:rsid w:val="00E64029"/>
    <w:rsid w:val="00E64E26"/>
    <w:rsid w:val="00E650FB"/>
    <w:rsid w:val="00E70C4D"/>
    <w:rsid w:val="00E7143D"/>
    <w:rsid w:val="00E71AF1"/>
    <w:rsid w:val="00E75A88"/>
    <w:rsid w:val="00E760A5"/>
    <w:rsid w:val="00E82B7B"/>
    <w:rsid w:val="00E86FC8"/>
    <w:rsid w:val="00E906C6"/>
    <w:rsid w:val="00E91FE8"/>
    <w:rsid w:val="00E92525"/>
    <w:rsid w:val="00E93D25"/>
    <w:rsid w:val="00E9419A"/>
    <w:rsid w:val="00E95886"/>
    <w:rsid w:val="00E962CD"/>
    <w:rsid w:val="00EA0255"/>
    <w:rsid w:val="00EA0547"/>
    <w:rsid w:val="00EA4305"/>
    <w:rsid w:val="00EA61D7"/>
    <w:rsid w:val="00EA68DD"/>
    <w:rsid w:val="00EA7AA3"/>
    <w:rsid w:val="00EB10AB"/>
    <w:rsid w:val="00EB24A2"/>
    <w:rsid w:val="00EB412D"/>
    <w:rsid w:val="00EB47AF"/>
    <w:rsid w:val="00EB4AB4"/>
    <w:rsid w:val="00EB5676"/>
    <w:rsid w:val="00EB743E"/>
    <w:rsid w:val="00EC246D"/>
    <w:rsid w:val="00ED07FD"/>
    <w:rsid w:val="00ED1DD4"/>
    <w:rsid w:val="00ED222C"/>
    <w:rsid w:val="00ED3A80"/>
    <w:rsid w:val="00ED53A0"/>
    <w:rsid w:val="00ED6B13"/>
    <w:rsid w:val="00ED79C4"/>
    <w:rsid w:val="00EE3000"/>
    <w:rsid w:val="00EE4DBB"/>
    <w:rsid w:val="00EE6090"/>
    <w:rsid w:val="00EE71C2"/>
    <w:rsid w:val="00EE7C50"/>
    <w:rsid w:val="00EF5157"/>
    <w:rsid w:val="00EF5315"/>
    <w:rsid w:val="00EF73FE"/>
    <w:rsid w:val="00F019EF"/>
    <w:rsid w:val="00F02F46"/>
    <w:rsid w:val="00F0394A"/>
    <w:rsid w:val="00F06027"/>
    <w:rsid w:val="00F07976"/>
    <w:rsid w:val="00F10D61"/>
    <w:rsid w:val="00F146CB"/>
    <w:rsid w:val="00F15213"/>
    <w:rsid w:val="00F17335"/>
    <w:rsid w:val="00F17864"/>
    <w:rsid w:val="00F178ED"/>
    <w:rsid w:val="00F21B4F"/>
    <w:rsid w:val="00F23690"/>
    <w:rsid w:val="00F238D7"/>
    <w:rsid w:val="00F24EBD"/>
    <w:rsid w:val="00F2624F"/>
    <w:rsid w:val="00F27DE0"/>
    <w:rsid w:val="00F27F1B"/>
    <w:rsid w:val="00F303B1"/>
    <w:rsid w:val="00F31C53"/>
    <w:rsid w:val="00F34DA1"/>
    <w:rsid w:val="00F35FAD"/>
    <w:rsid w:val="00F451E5"/>
    <w:rsid w:val="00F452A0"/>
    <w:rsid w:val="00F4620A"/>
    <w:rsid w:val="00F46F88"/>
    <w:rsid w:val="00F47129"/>
    <w:rsid w:val="00F472AA"/>
    <w:rsid w:val="00F47D98"/>
    <w:rsid w:val="00F505A5"/>
    <w:rsid w:val="00F52380"/>
    <w:rsid w:val="00F65252"/>
    <w:rsid w:val="00F65AB4"/>
    <w:rsid w:val="00F668FC"/>
    <w:rsid w:val="00F671A8"/>
    <w:rsid w:val="00F72339"/>
    <w:rsid w:val="00F72AC4"/>
    <w:rsid w:val="00F73652"/>
    <w:rsid w:val="00F73CBB"/>
    <w:rsid w:val="00F73D90"/>
    <w:rsid w:val="00F7461F"/>
    <w:rsid w:val="00F75EC1"/>
    <w:rsid w:val="00F76CCE"/>
    <w:rsid w:val="00F77D94"/>
    <w:rsid w:val="00F800ED"/>
    <w:rsid w:val="00F80E4D"/>
    <w:rsid w:val="00F8530D"/>
    <w:rsid w:val="00F87D63"/>
    <w:rsid w:val="00F906F5"/>
    <w:rsid w:val="00F9459C"/>
    <w:rsid w:val="00F958B5"/>
    <w:rsid w:val="00FA3130"/>
    <w:rsid w:val="00FA331A"/>
    <w:rsid w:val="00FA41FB"/>
    <w:rsid w:val="00FB01C1"/>
    <w:rsid w:val="00FB288C"/>
    <w:rsid w:val="00FB2C8D"/>
    <w:rsid w:val="00FB3BE5"/>
    <w:rsid w:val="00FB411F"/>
    <w:rsid w:val="00FC07D8"/>
    <w:rsid w:val="00FC0DB8"/>
    <w:rsid w:val="00FC21FE"/>
    <w:rsid w:val="00FC3D40"/>
    <w:rsid w:val="00FC5B33"/>
    <w:rsid w:val="00FC62B3"/>
    <w:rsid w:val="00FC67B1"/>
    <w:rsid w:val="00FD24B1"/>
    <w:rsid w:val="00FD3708"/>
    <w:rsid w:val="00FD541A"/>
    <w:rsid w:val="00FD60CD"/>
    <w:rsid w:val="00FD626C"/>
    <w:rsid w:val="00FE2336"/>
    <w:rsid w:val="00FE37F3"/>
    <w:rsid w:val="00FE51B1"/>
    <w:rsid w:val="00FE52AE"/>
    <w:rsid w:val="00FE6E31"/>
    <w:rsid w:val="00FE7607"/>
    <w:rsid w:val="00FF1B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5:docId w15:val="{36B65490-75CC-48F3-8EED-3CDEA85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D87044"/>
    <w:pPr>
      <w:keepNext/>
      <w:numPr>
        <w:numId w:val="5"/>
      </w:numPr>
      <w:tabs>
        <w:tab w:val="left" w:pos="357"/>
      </w:tabs>
      <w:spacing w:after="60" w:line="360" w:lineRule="auto"/>
      <w:ind w:left="0" w:firstLine="0"/>
      <w:jc w:val="both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D87044"/>
    <w:pPr>
      <w:keepNext/>
      <w:numPr>
        <w:ilvl w:val="1"/>
        <w:numId w:val="5"/>
      </w:numPr>
      <w:spacing w:before="120" w:line="360" w:lineRule="auto"/>
      <w:ind w:left="576" w:hanging="576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3404E4"/>
    <w:pPr>
      <w:numPr>
        <w:ilvl w:val="2"/>
      </w:numPr>
      <w:spacing w:before="220" w:after="60"/>
      <w:ind w:left="578" w:hanging="578"/>
      <w:outlineLvl w:val="2"/>
    </w:pPr>
    <w:rPr>
      <w:bCs/>
      <w:sz w:val="2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D87044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ED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4C0E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0F2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47697"/>
    <w:rPr>
      <w:rFonts w:ascii="Garamond" w:hAnsi="Garamond"/>
      <w:sz w:val="22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lterskluwer.se/sos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yperlink" Target="http://www.microsoft.com/da-dk/download/details.aspx?id=17851" TargetMode="External"/><Relationship Id="rId42" Type="http://schemas.openxmlformats.org/officeDocument/2006/relationships/hyperlink" Target="mailto:salg@wolterskluwer.d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olterskluwer.se/sos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hyperlink" Target="http://www.microsoft.com/en-us/download/details.aspx?id=15697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olterskluwer.dk/da-DK/downloads/opdateringer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hyperlink" Target="http://www.wolterskluwer.d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image" Target="media/image22.png"/><Relationship Id="rId40" Type="http://schemas.openxmlformats.org/officeDocument/2006/relationships/image" Target="media/image24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yperlink" Target="http://www.wolterskluwer.se/sos/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0.pn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A3529-42DA-415C-922F-DAC259B7480B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A3FABC-F900-4337-915A-C7886F2F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1430</Words>
  <Characters>11134</Characters>
  <Application>Microsoft Office Word</Application>
  <DocSecurity>0</DocSecurity>
  <Lines>92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14</cp:revision>
  <cp:lastPrinted>2018-03-09T13:05:00Z</cp:lastPrinted>
  <dcterms:created xsi:type="dcterms:W3CDTF">2018-02-09T12:58:00Z</dcterms:created>
  <dcterms:modified xsi:type="dcterms:W3CDTF">2018-03-09T13:05:00Z</dcterms:modified>
</cp:coreProperties>
</file>