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1F2B" w14:textId="5FF3BF96" w:rsidR="00FD6796" w:rsidRPr="00C00075" w:rsidRDefault="006A484A" w:rsidP="006A484A">
      <w:pPr>
        <w:tabs>
          <w:tab w:val="right" w:pos="8789"/>
        </w:tabs>
        <w:spacing w:line="276" w:lineRule="auto"/>
        <w:ind w:right="-141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984473">
        <w:rPr>
          <w:rStyle w:val="Strk"/>
          <w:rFonts w:ascii="Garamond" w:hAnsi="Garamond"/>
          <w:sz w:val="24"/>
        </w:rPr>
        <w:t>24</w:t>
      </w:r>
      <w:r w:rsidR="004F4CC1" w:rsidRPr="00C00075">
        <w:rPr>
          <w:rStyle w:val="Strk"/>
          <w:rFonts w:ascii="Garamond" w:hAnsi="Garamond"/>
          <w:sz w:val="24"/>
        </w:rPr>
        <w:t xml:space="preserve">. </w:t>
      </w:r>
      <w:r w:rsidR="005562C4">
        <w:rPr>
          <w:rStyle w:val="Strk"/>
          <w:rFonts w:ascii="Garamond" w:hAnsi="Garamond"/>
          <w:sz w:val="24"/>
        </w:rPr>
        <w:t>september</w:t>
      </w:r>
      <w:r w:rsidR="00DD7C5C">
        <w:rPr>
          <w:rStyle w:val="Strk"/>
          <w:rFonts w:ascii="Garamond" w:hAnsi="Garamond"/>
          <w:sz w:val="24"/>
        </w:rPr>
        <w:t xml:space="preserve"> 2019</w:t>
      </w:r>
    </w:p>
    <w:p w14:paraId="49C87D14" w14:textId="50F0E540" w:rsidR="00FD6796" w:rsidRPr="00A654DC" w:rsidRDefault="00FD6796" w:rsidP="00FD6796">
      <w:pPr>
        <w:spacing w:line="276" w:lineRule="auto"/>
        <w:jc w:val="right"/>
      </w:pPr>
    </w:p>
    <w:p w14:paraId="2B73348B" w14:textId="6B5867F6" w:rsidR="00FD6796" w:rsidRDefault="00984473" w:rsidP="00FD6796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0C51F" wp14:editId="3B4F31B8">
                <wp:simplePos x="0" y="0"/>
                <wp:positionH relativeFrom="margin">
                  <wp:posOffset>-26035</wp:posOffset>
                </wp:positionH>
                <wp:positionV relativeFrom="paragraph">
                  <wp:posOffset>153035</wp:posOffset>
                </wp:positionV>
                <wp:extent cx="5695950" cy="32448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24485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8DE05" w14:textId="7BE72267" w:rsidR="00433152" w:rsidRPr="004904C5" w:rsidRDefault="005617CA" w:rsidP="00FD679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Vejledning – </w:t>
                            </w:r>
                            <w:r w:rsidR="005562C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Migrering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0C51F" id="Rectangle 3" o:spid="_x0000_s1026" style="position:absolute;margin-left:-2.05pt;margin-top:12.05pt;width:448.5pt;height:25.5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" fillcolor="#0768a9" stroked="f" strokecolor="#f2f2f2" strokeweight="3pt">
                <v:shadow color="#1f4e79" opacity=".5" offset="1pt"/>
                <v:textbox>
                  <w:txbxContent>
                    <w:p w14:paraId="0838DE05" w14:textId="7BE72267" w:rsidR="00433152" w:rsidRPr="004904C5" w:rsidRDefault="005617CA" w:rsidP="00FD6796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Vejledning – </w:t>
                      </w:r>
                      <w:r w:rsidR="005562C4">
                        <w:rPr>
                          <w:b/>
                          <w:color w:val="FFFFFF" w:themeColor="background1"/>
                          <w:sz w:val="28"/>
                        </w:rPr>
                        <w:t xml:space="preserve">Migrering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D84DC" w14:textId="62D89942" w:rsidR="00FD6796" w:rsidRDefault="00FD6796" w:rsidP="00FD6796">
      <w:pPr>
        <w:spacing w:line="276" w:lineRule="auto"/>
        <w:rPr>
          <w:rStyle w:val="Strk"/>
          <w:rFonts w:ascii="Garamond" w:hAnsi="Garamond"/>
          <w:sz w:val="24"/>
        </w:rPr>
      </w:pPr>
    </w:p>
    <w:p w14:paraId="265EE96E" w14:textId="3CF67081" w:rsidR="00FD6796" w:rsidRDefault="00FD6796" w:rsidP="00FD6796">
      <w:pPr>
        <w:spacing w:line="276" w:lineRule="auto"/>
        <w:rPr>
          <w:rStyle w:val="Strk"/>
          <w:rFonts w:ascii="Garamond" w:hAnsi="Garamond"/>
          <w:sz w:val="24"/>
        </w:rPr>
      </w:pPr>
    </w:p>
    <w:bookmarkStart w:id="0" w:name="_Toc389668395" w:displacedByCustomXml="next"/>
    <w:bookmarkStart w:id="1" w:name="_Toc414070364" w:displacedByCustomXml="next"/>
    <w:bookmarkStart w:id="2" w:name="_Toc414340753" w:displacedByCustomXml="next"/>
    <w:sdt>
      <w:sdtPr>
        <w:rPr>
          <w:rFonts w:ascii="Calibri Light" w:eastAsia="Times New Roman" w:hAnsi="Calibri Light" w:cs="Times New Roman"/>
          <w:color w:val="auto"/>
          <w:sz w:val="22"/>
          <w:szCs w:val="24"/>
        </w:rPr>
        <w:id w:val="1366333203"/>
        <w:docPartObj>
          <w:docPartGallery w:val="Table of Contents"/>
          <w:docPartUnique/>
        </w:docPartObj>
      </w:sdtPr>
      <w:sdtEndPr>
        <w:rPr>
          <w:rFonts w:ascii="Garamond" w:hAnsi="Garamond"/>
          <w:b w:val="0"/>
          <w:bCs w:val="0"/>
        </w:rPr>
      </w:sdtEndPr>
      <w:sdtContent>
        <w:p w14:paraId="1F9587D7" w14:textId="7270F42E" w:rsidR="00984473" w:rsidRDefault="00984473">
          <w:pPr>
            <w:pStyle w:val="Overskrift"/>
          </w:pPr>
          <w:r>
            <w:t>Indhold</w:t>
          </w:r>
        </w:p>
        <w:p w14:paraId="0D0F3673" w14:textId="39F5C6D8" w:rsidR="008669B0" w:rsidRDefault="00984473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225637" w:history="1">
            <w:r w:rsidR="008669B0" w:rsidRPr="00316FB1">
              <w:rPr>
                <w:rStyle w:val="Hyperlink"/>
                <w:noProof/>
              </w:rPr>
              <w:t>2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noProof/>
              </w:rPr>
              <w:t>Hvem og hvorfor migrere?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_Toc20225637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 w:rsidR="008C0063">
              <w:rPr>
                <w:noProof/>
                <w:webHidden/>
              </w:rPr>
              <w:t>2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1BA88DEE" w14:textId="5E525190" w:rsidR="008669B0" w:rsidRDefault="008C0063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38" w:history="1">
            <w:r w:rsidR="008669B0" w:rsidRPr="00316FB1">
              <w:rPr>
                <w:rStyle w:val="Hyperlink"/>
                <w:noProof/>
              </w:rPr>
              <w:t>3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noProof/>
              </w:rPr>
              <w:t>Adgangskode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_Toc20225638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2C59B2A0" w14:textId="561ADB8E" w:rsidR="008669B0" w:rsidRDefault="008C0063">
          <w:pPr>
            <w:pStyle w:val="Indholdsfortegnelse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39" w:history="1">
            <w:r w:rsidR="008669B0" w:rsidRPr="00316FB1">
              <w:rPr>
                <w:rStyle w:val="Hyperlink"/>
                <w:noProof/>
              </w:rPr>
              <w:t>3.1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noProof/>
              </w:rPr>
              <w:t>Jeg kan IKKE huske min adgangskode til login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_Toc20225639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08266714" w14:textId="5C95671A" w:rsidR="008669B0" w:rsidRDefault="008C0063">
          <w:pPr>
            <w:pStyle w:val="Indholdsfortegnelse3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40" w:history="1">
            <w:r w:rsidR="008669B0" w:rsidRPr="00316FB1">
              <w:rPr>
                <w:rStyle w:val="Hyperlink"/>
                <w:noProof/>
              </w:rPr>
              <w:t>3.1.1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noProof/>
              </w:rPr>
              <w:t>Gendannelse af adgangskode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_Toc20225640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444D15E9" w14:textId="4718FF13" w:rsidR="008669B0" w:rsidRDefault="008C0063">
          <w:pPr>
            <w:pStyle w:val="Indholdsfortegnelse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41" w:history="1">
            <w:r w:rsidR="008669B0" w:rsidRPr="00316FB1">
              <w:rPr>
                <w:rStyle w:val="Hyperlink"/>
                <w:noProof/>
              </w:rPr>
              <w:t>3.2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noProof/>
              </w:rPr>
              <w:t>Migreringen til Wolters Kluwer konto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_Toc20225641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5C4E7135" w14:textId="4D150138" w:rsidR="008669B0" w:rsidRDefault="008C0063">
          <w:pPr>
            <w:pStyle w:val="Indholdsfortegnelse3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42" w:history="1">
            <w:r w:rsidR="008669B0" w:rsidRPr="00316FB1">
              <w:rPr>
                <w:rStyle w:val="Hyperlink"/>
                <w:rFonts w:eastAsia="MS Mincho"/>
                <w:noProof/>
              </w:rPr>
              <w:t>3.2.1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rFonts w:eastAsia="MS Mincho"/>
                <w:noProof/>
              </w:rPr>
              <w:t>Yderligere sikkerhed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_Toc20225642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4859F371" w14:textId="60E0B8BC" w:rsidR="008669B0" w:rsidRDefault="008C0063">
          <w:pPr>
            <w:pStyle w:val="Indholdsfortegnelse3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20225643" w:history="1">
            <w:r w:rsidR="008669B0" w:rsidRPr="00316FB1">
              <w:rPr>
                <w:rStyle w:val="Hyperlink"/>
                <w:rFonts w:eastAsia="MS Mincho"/>
                <w:noProof/>
              </w:rPr>
              <w:t>3.2.2</w:t>
            </w:r>
            <w:r w:rsidR="008669B0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669B0" w:rsidRPr="00316FB1">
              <w:rPr>
                <w:rStyle w:val="Hyperlink"/>
                <w:rFonts w:eastAsia="MS Mincho"/>
                <w:noProof/>
              </w:rPr>
              <w:t>Email not available</w:t>
            </w:r>
            <w:r w:rsidR="008669B0">
              <w:rPr>
                <w:noProof/>
                <w:webHidden/>
              </w:rPr>
              <w:tab/>
            </w:r>
            <w:r w:rsidR="008669B0">
              <w:rPr>
                <w:noProof/>
                <w:webHidden/>
              </w:rPr>
              <w:fldChar w:fldCharType="begin"/>
            </w:r>
            <w:r w:rsidR="008669B0">
              <w:rPr>
                <w:noProof/>
                <w:webHidden/>
              </w:rPr>
              <w:instrText xml:space="preserve"> PAGEREF _Toc20225643 \h </w:instrText>
            </w:r>
            <w:r w:rsidR="008669B0">
              <w:rPr>
                <w:noProof/>
                <w:webHidden/>
              </w:rPr>
            </w:r>
            <w:r w:rsidR="008669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669B0">
              <w:rPr>
                <w:noProof/>
                <w:webHidden/>
              </w:rPr>
              <w:fldChar w:fldCharType="end"/>
            </w:r>
          </w:hyperlink>
        </w:p>
        <w:p w14:paraId="468918AC" w14:textId="00C47D80" w:rsidR="00984473" w:rsidRDefault="00984473">
          <w:r>
            <w:rPr>
              <w:b/>
              <w:bCs/>
            </w:rPr>
            <w:fldChar w:fldCharType="end"/>
          </w:r>
        </w:p>
      </w:sdtContent>
    </w:sdt>
    <w:p w14:paraId="3CD8B73B" w14:textId="77777777" w:rsidR="00984473" w:rsidRDefault="00984473" w:rsidP="00984473">
      <w:pPr>
        <w:pStyle w:val="Overskrift2"/>
        <w:spacing w:line="360" w:lineRule="auto"/>
      </w:pPr>
      <w:r>
        <w:br w:type="page"/>
      </w:r>
    </w:p>
    <w:p w14:paraId="544CC418" w14:textId="36B0E1B8" w:rsidR="00984473" w:rsidRDefault="00D634F5" w:rsidP="00984473">
      <w:pPr>
        <w:pStyle w:val="Overskrift1"/>
      </w:pPr>
      <w:bookmarkStart w:id="3" w:name="_Toc20225637"/>
      <w:r>
        <w:lastRenderedPageBreak/>
        <w:t>Hvem og h</w:t>
      </w:r>
      <w:r w:rsidR="00984473">
        <w:t>vorfor migrere?</w:t>
      </w:r>
      <w:bookmarkEnd w:id="3"/>
    </w:p>
    <w:p w14:paraId="3A10501A" w14:textId="23E57531" w:rsidR="005562C4" w:rsidRDefault="00984473" w:rsidP="005562C4">
      <w:r>
        <w:t>Migreringsprocessen skal gennemføres</w:t>
      </w:r>
      <w:r w:rsidR="00582E6F">
        <w:t>,</w:t>
      </w:r>
      <w:r>
        <w:t xml:space="preserve"> da vi opgraderer sikkerheden ved login og administration af brugere i finsit. Kravet til adgangskode hæves og tilknytning til SMS, ekstern e-mail og app tilbydes. </w:t>
      </w:r>
    </w:p>
    <w:p w14:paraId="0E0E0A88" w14:textId="3AD01215" w:rsidR="00D634F5" w:rsidRDefault="00D634F5" w:rsidP="00D634F5"/>
    <w:p w14:paraId="5B5278FB" w14:textId="73BE42A1" w:rsidR="00D634F5" w:rsidRDefault="00D634F5" w:rsidP="00D634F5">
      <w:r>
        <w:t>Alle brugere i finsit skal migrere sin konto. Revisor</w:t>
      </w:r>
      <w:r w:rsidR="00A546EF">
        <w:t>,</w:t>
      </w:r>
      <w:r>
        <w:t xml:space="preserve"> revisors kunder og øvrige brugere skal igennem denne migrering for at højne sikkerheden.</w:t>
      </w:r>
    </w:p>
    <w:p w14:paraId="47B46DC1" w14:textId="0E79AB11" w:rsidR="005562C4" w:rsidRDefault="005562C4" w:rsidP="005562C4"/>
    <w:p w14:paraId="6CA46EE9" w14:textId="0F8A7070" w:rsidR="00984473" w:rsidRDefault="00984473" w:rsidP="00984473">
      <w:pPr>
        <w:pStyle w:val="Overskrift1"/>
      </w:pPr>
      <w:bookmarkStart w:id="4" w:name="_Toc20225638"/>
      <w:r>
        <w:t>Adgangskode</w:t>
      </w:r>
      <w:bookmarkEnd w:id="4"/>
    </w:p>
    <w:p w14:paraId="4F1A0757" w14:textId="34CD9F16" w:rsidR="00B042A8" w:rsidRPr="00F00E7B" w:rsidRDefault="00B042A8" w:rsidP="00B042A8">
      <w:r>
        <w:t>Sproget kan variere afhængig</w:t>
      </w:r>
      <w:r w:rsidR="00582E6F">
        <w:t>t</w:t>
      </w:r>
      <w:r>
        <w:t xml:space="preserve"> af den enkelte brugers indstillinger.</w:t>
      </w:r>
    </w:p>
    <w:p w14:paraId="4D08365A" w14:textId="77777777" w:rsidR="00B042A8" w:rsidRPr="00B042A8" w:rsidRDefault="00B042A8" w:rsidP="00B042A8"/>
    <w:p w14:paraId="50BA8C49" w14:textId="7E51796C" w:rsidR="0043357A" w:rsidRDefault="00984473" w:rsidP="0043357A">
      <w:pPr>
        <w:pStyle w:val="Overskrift2"/>
      </w:pPr>
      <w:bookmarkStart w:id="5" w:name="_Toc20225639"/>
      <w:r>
        <w:t xml:space="preserve">Jeg kan </w:t>
      </w:r>
      <w:r w:rsidR="00A546EF">
        <w:t>IKKE</w:t>
      </w:r>
      <w:r>
        <w:t xml:space="preserve"> huske min adgangskode</w:t>
      </w:r>
      <w:r w:rsidR="0043357A">
        <w:t xml:space="preserve"> til login</w:t>
      </w:r>
      <w:bookmarkEnd w:id="5"/>
    </w:p>
    <w:p w14:paraId="0B4CA090" w14:textId="16AC2471" w:rsidR="0043357A" w:rsidRDefault="0043357A" w:rsidP="0043357A">
      <w:pPr>
        <w:pStyle w:val="Overskrift3"/>
      </w:pPr>
      <w:bookmarkStart w:id="6" w:name="_Toc20225640"/>
      <w:r>
        <w:t>Gendannelse af adgangskode</w:t>
      </w:r>
      <w:bookmarkEnd w:id="6"/>
    </w:p>
    <w:p w14:paraId="64FEAE6F" w14:textId="56B7A222" w:rsidR="0043357A" w:rsidRPr="0043357A" w:rsidRDefault="0043357A" w:rsidP="0043357A">
      <w:r>
        <w:t>For at gendanne adgangskoden til en bruger skal ’</w:t>
      </w:r>
      <w:proofErr w:type="spellStart"/>
      <w:r>
        <w:t>Glómt</w:t>
      </w:r>
      <w:proofErr w:type="spellEnd"/>
      <w:r>
        <w:t xml:space="preserve"> ’</w:t>
      </w:r>
      <w:proofErr w:type="spellStart"/>
      <w:r>
        <w:t>losenordet</w:t>
      </w:r>
      <w:proofErr w:type="spellEnd"/>
      <w:r>
        <w:t>?’ aktiveres:</w:t>
      </w:r>
    </w:p>
    <w:p w14:paraId="4F4F424F" w14:textId="2EAFAA9D" w:rsidR="0043357A" w:rsidRDefault="0043357A" w:rsidP="0043357A"/>
    <w:p w14:paraId="243121AD" w14:textId="5DD3DED9" w:rsidR="0043357A" w:rsidRDefault="0043357A" w:rsidP="0043357A">
      <w:r w:rsidRPr="0043357A">
        <w:rPr>
          <w:noProof/>
        </w:rPr>
        <w:drawing>
          <wp:inline distT="0" distB="0" distL="0" distR="0" wp14:anchorId="6878051A" wp14:editId="3BC5A3B3">
            <wp:extent cx="5671185" cy="2371090"/>
            <wp:effectExtent l="0" t="0" r="571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0546" w14:textId="6A2BEE04" w:rsidR="0043357A" w:rsidRDefault="0043357A" w:rsidP="0043357A"/>
    <w:p w14:paraId="3256F941" w14:textId="4DA4F85F" w:rsidR="0043357A" w:rsidRDefault="0043357A" w:rsidP="0043357A"/>
    <w:p w14:paraId="4CD93279" w14:textId="4F5CD101" w:rsidR="0043357A" w:rsidRDefault="0043357A" w:rsidP="0043357A">
      <w:r>
        <w:t>Dernæst indtastes mailad</w:t>
      </w:r>
      <w:r w:rsidR="00213683">
        <w:t>ressen på brugeren</w:t>
      </w:r>
      <w:r w:rsidR="00582E6F">
        <w:t>,</w:t>
      </w:r>
      <w:r w:rsidR="00213683">
        <w:t xml:space="preserve"> og ’</w:t>
      </w:r>
      <w:proofErr w:type="spellStart"/>
      <w:r w:rsidR="00213683">
        <w:t>Skicka</w:t>
      </w:r>
      <w:proofErr w:type="spellEnd"/>
      <w:r w:rsidR="00213683">
        <w:t>’ aktiveres:</w:t>
      </w:r>
    </w:p>
    <w:p w14:paraId="708E4F29" w14:textId="77777777" w:rsidR="0043357A" w:rsidRDefault="0043357A" w:rsidP="0043357A"/>
    <w:p w14:paraId="0BD92387" w14:textId="1CB1DB64" w:rsidR="0043357A" w:rsidRDefault="0043357A" w:rsidP="0043357A">
      <w:r w:rsidRPr="0043357A">
        <w:rPr>
          <w:noProof/>
        </w:rPr>
        <w:drawing>
          <wp:inline distT="0" distB="0" distL="0" distR="0" wp14:anchorId="4A98F7AB" wp14:editId="17A5D7AB">
            <wp:extent cx="4657725" cy="1851408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0943" cy="185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5E59" w14:textId="54D2905D" w:rsidR="00213683" w:rsidRDefault="00213683" w:rsidP="0043357A">
      <w:r w:rsidRPr="002456E4">
        <w:rPr>
          <w:noProof/>
        </w:rPr>
        <w:lastRenderedPageBreak/>
        <w:drawing>
          <wp:inline distT="0" distB="0" distL="0" distR="0" wp14:anchorId="1D6C16AA" wp14:editId="5C0E8F91">
            <wp:extent cx="4724400" cy="967624"/>
            <wp:effectExtent l="0" t="0" r="0" b="444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8156" cy="97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2278" w14:textId="2327BFBD" w:rsidR="00213683" w:rsidRDefault="00213683" w:rsidP="0043357A"/>
    <w:p w14:paraId="46F36F21" w14:textId="3597568B" w:rsidR="00213683" w:rsidRDefault="00213683" w:rsidP="0043357A">
      <w:r>
        <w:t xml:space="preserve">En mail afsendes fra systemet med en ny adgangskode. Bemærk denne adgangskode </w:t>
      </w:r>
      <w:r w:rsidR="00582E6F">
        <w:t xml:space="preserve">kun </w:t>
      </w:r>
      <w:r>
        <w:t>skal benyttes én gang, da kontoen herefter migreres:</w:t>
      </w:r>
    </w:p>
    <w:p w14:paraId="3A7DB849" w14:textId="47202ECD" w:rsidR="00213683" w:rsidRDefault="00213683" w:rsidP="0043357A"/>
    <w:p w14:paraId="235CE589" w14:textId="1CB2A048" w:rsidR="00213683" w:rsidRDefault="00213683" w:rsidP="0043357A">
      <w:r w:rsidRPr="00213683">
        <w:rPr>
          <w:noProof/>
        </w:rPr>
        <w:drawing>
          <wp:inline distT="0" distB="0" distL="0" distR="0" wp14:anchorId="53CD7E9D" wp14:editId="0D7F2694">
            <wp:extent cx="4775218" cy="924543"/>
            <wp:effectExtent l="0" t="0" r="6350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5218" cy="9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AD38" w14:textId="29740E4E" w:rsidR="00213683" w:rsidRDefault="00213683" w:rsidP="0043357A"/>
    <w:p w14:paraId="64558486" w14:textId="77777777" w:rsidR="00213683" w:rsidRDefault="00213683" w:rsidP="0043357A"/>
    <w:p w14:paraId="1B023886" w14:textId="5C0E3E2C" w:rsidR="00213683" w:rsidRDefault="00213683" w:rsidP="0043357A">
      <w:r>
        <w:t>Det er nu muligt at logge ind og starte migreringsprocessen:</w:t>
      </w:r>
    </w:p>
    <w:p w14:paraId="1C0A9A9C" w14:textId="77777777" w:rsidR="00213683" w:rsidRDefault="00213683" w:rsidP="0043357A"/>
    <w:p w14:paraId="4E3AC713" w14:textId="723564A1" w:rsidR="00213683" w:rsidRDefault="00213683" w:rsidP="0043357A">
      <w:r w:rsidRPr="00213683">
        <w:rPr>
          <w:noProof/>
        </w:rPr>
        <w:drawing>
          <wp:inline distT="0" distB="0" distL="0" distR="0" wp14:anchorId="0562663C" wp14:editId="309F0C64">
            <wp:extent cx="5671185" cy="2423795"/>
            <wp:effectExtent l="0" t="0" r="571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DE50" w14:textId="77777777" w:rsidR="00984473" w:rsidRDefault="00984473" w:rsidP="005562C4"/>
    <w:p w14:paraId="03A14714" w14:textId="47A62F19" w:rsidR="005562C4" w:rsidRDefault="005562C4" w:rsidP="005562C4"/>
    <w:p w14:paraId="4D69AC5F" w14:textId="2A2FB2D5" w:rsidR="005562C4" w:rsidRDefault="00A4719F" w:rsidP="00A4719F">
      <w:pPr>
        <w:pStyle w:val="Overskrift2"/>
      </w:pPr>
      <w:bookmarkStart w:id="7" w:name="_Toc20225641"/>
      <w:r>
        <w:t>Migreringen til Wolters Kluwer konto</w:t>
      </w:r>
      <w:bookmarkEnd w:id="7"/>
    </w:p>
    <w:p w14:paraId="393334FC" w14:textId="77777777" w:rsidR="00A4719F" w:rsidRDefault="00A4719F" w:rsidP="00A4719F"/>
    <w:p w14:paraId="1966419F" w14:textId="09DFE765" w:rsidR="00A4719F" w:rsidRPr="00A4719F" w:rsidRDefault="00A4719F" w:rsidP="00A4719F">
      <w:r>
        <w:t>I venstre del af skærmbilledet indtastes brugernavn og adgangskode. Dernæst klikkes ’Start</w:t>
      </w:r>
      <w:r w:rsidR="00F00E7B">
        <w:t xml:space="preserve"> migration</w:t>
      </w:r>
      <w:r>
        <w:t>’</w:t>
      </w:r>
      <w:r w:rsidR="00582E6F">
        <w:t>.</w:t>
      </w:r>
      <w:r>
        <w:t xml:space="preserve"> Herefter åbnes et nyt vindue, hvor migreringsprocessen beskrives.</w:t>
      </w:r>
    </w:p>
    <w:p w14:paraId="3334DF1B" w14:textId="7827A343" w:rsidR="005617CA" w:rsidRDefault="005617CA" w:rsidP="005617CA">
      <w:pPr>
        <w:spacing w:line="360" w:lineRule="auto"/>
      </w:pPr>
    </w:p>
    <w:p w14:paraId="0E5FE342" w14:textId="467B67DF" w:rsidR="005617CA" w:rsidRDefault="00F00E7B" w:rsidP="005617CA">
      <w:pPr>
        <w:spacing w:line="360" w:lineRule="auto"/>
      </w:pPr>
      <w:r w:rsidRPr="00F00E7B">
        <w:rPr>
          <w:noProof/>
        </w:rPr>
        <w:lastRenderedPageBreak/>
        <w:drawing>
          <wp:inline distT="0" distB="0" distL="0" distR="0" wp14:anchorId="074CAAC2" wp14:editId="06376096">
            <wp:extent cx="5671185" cy="2366010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1BAC9" w14:textId="672A52C3" w:rsidR="00A73C96" w:rsidRDefault="00A73C96" w:rsidP="005617CA">
      <w:pPr>
        <w:spacing w:line="360" w:lineRule="auto"/>
      </w:pPr>
    </w:p>
    <w:p w14:paraId="5DB5E299" w14:textId="2F98F2A2" w:rsidR="00A4719F" w:rsidRDefault="00582E6F" w:rsidP="005617CA">
      <w:pPr>
        <w:spacing w:line="360" w:lineRule="auto"/>
      </w:pPr>
      <w:r>
        <w:t>Scrol</w:t>
      </w:r>
      <w:r w:rsidR="00517DAD">
        <w:t xml:space="preserve"> ned i bunden af</w:t>
      </w:r>
      <w:r w:rsidR="00A4719F">
        <w:t xml:space="preserve"> dette </w:t>
      </w:r>
      <w:r w:rsidR="002737B2">
        <w:t>vindue</w:t>
      </w:r>
      <w:r w:rsidR="00A4719F">
        <w:t xml:space="preserve"> </w:t>
      </w:r>
      <w:r w:rsidR="002737B2">
        <w:t xml:space="preserve">og aktivér </w:t>
      </w:r>
      <w:r w:rsidR="00A4719F">
        <w:t xml:space="preserve">’ </w:t>
      </w:r>
      <w:proofErr w:type="spellStart"/>
      <w:r w:rsidR="00A4719F">
        <w:t>Ett</w:t>
      </w:r>
      <w:proofErr w:type="spellEnd"/>
      <w:r w:rsidR="00A4719F">
        <w:t xml:space="preserve"> </w:t>
      </w:r>
      <w:proofErr w:type="spellStart"/>
      <w:r w:rsidR="00A4719F">
        <w:t>bättre</w:t>
      </w:r>
      <w:proofErr w:type="spellEnd"/>
      <w:r w:rsidR="00A4719F">
        <w:t xml:space="preserve"> </w:t>
      </w:r>
      <w:proofErr w:type="spellStart"/>
      <w:r w:rsidR="00A4719F">
        <w:t>och</w:t>
      </w:r>
      <w:proofErr w:type="spellEnd"/>
      <w:r w:rsidR="00A4719F">
        <w:t xml:space="preserve"> </w:t>
      </w:r>
      <w:proofErr w:type="spellStart"/>
      <w:r w:rsidR="00A4719F">
        <w:t>mer</w:t>
      </w:r>
      <w:proofErr w:type="spellEnd"/>
      <w:r w:rsidR="00A4719F">
        <w:t xml:space="preserve"> </w:t>
      </w:r>
      <w:proofErr w:type="spellStart"/>
      <w:r w:rsidR="00A4719F">
        <w:t>sätt</w:t>
      </w:r>
      <w:proofErr w:type="spellEnd"/>
      <w:r w:rsidR="00A4719F">
        <w:t xml:space="preserve"> </w:t>
      </w:r>
      <w:proofErr w:type="spellStart"/>
      <w:r w:rsidR="00A4719F">
        <w:t>att</w:t>
      </w:r>
      <w:proofErr w:type="spellEnd"/>
      <w:r w:rsidR="00A4719F">
        <w:t xml:space="preserve"> </w:t>
      </w:r>
      <w:proofErr w:type="spellStart"/>
      <w:r w:rsidR="00A4719F">
        <w:t>logga</w:t>
      </w:r>
      <w:proofErr w:type="spellEnd"/>
      <w:r w:rsidR="00A4719F">
        <w:t xml:space="preserve"> in’:</w:t>
      </w:r>
    </w:p>
    <w:p w14:paraId="6F3B02FD" w14:textId="15811431" w:rsidR="00A4719F" w:rsidRDefault="00A4719F" w:rsidP="005617CA">
      <w:pPr>
        <w:spacing w:line="360" w:lineRule="auto"/>
      </w:pPr>
      <w:r w:rsidRPr="00A4719F">
        <w:rPr>
          <w:noProof/>
        </w:rPr>
        <w:drawing>
          <wp:inline distT="0" distB="0" distL="0" distR="0" wp14:anchorId="639D333C" wp14:editId="20C3733E">
            <wp:extent cx="3793487" cy="61000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3487" cy="6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9A03" w14:textId="77777777" w:rsidR="00F00E7B" w:rsidRDefault="00F00E7B" w:rsidP="005617CA">
      <w:pPr>
        <w:spacing w:line="360" w:lineRule="auto"/>
        <w:rPr>
          <w:lang w:val="en-US"/>
        </w:rPr>
      </w:pPr>
    </w:p>
    <w:p w14:paraId="13F04A09" w14:textId="2AA03CDC" w:rsidR="00F00E7B" w:rsidRPr="00F00E7B" w:rsidRDefault="00F00E7B" w:rsidP="005617CA">
      <w:pPr>
        <w:spacing w:line="360" w:lineRule="auto"/>
        <w:rPr>
          <w:lang w:val="en-US"/>
        </w:rPr>
      </w:pPr>
      <w:proofErr w:type="spellStart"/>
      <w:r w:rsidRPr="00F00E7B">
        <w:rPr>
          <w:lang w:val="en-US"/>
        </w:rPr>
        <w:t>Dernæst</w:t>
      </w:r>
      <w:proofErr w:type="spellEnd"/>
      <w:r w:rsidRPr="00F00E7B">
        <w:rPr>
          <w:lang w:val="en-US"/>
        </w:rPr>
        <w:t xml:space="preserve"> </w:t>
      </w:r>
      <w:proofErr w:type="spellStart"/>
      <w:r w:rsidRPr="00F00E7B">
        <w:rPr>
          <w:lang w:val="en-US"/>
        </w:rPr>
        <w:t>skal</w:t>
      </w:r>
      <w:proofErr w:type="spellEnd"/>
      <w:r w:rsidRPr="00F00E7B">
        <w:rPr>
          <w:lang w:val="en-US"/>
        </w:rPr>
        <w:t xml:space="preserve"> ’Create account’ </w:t>
      </w:r>
      <w:proofErr w:type="spellStart"/>
      <w:r w:rsidRPr="00F00E7B">
        <w:rPr>
          <w:lang w:val="en-US"/>
        </w:rPr>
        <w:t>a</w:t>
      </w:r>
      <w:r>
        <w:rPr>
          <w:lang w:val="en-US"/>
        </w:rPr>
        <w:t>ktiveres</w:t>
      </w:r>
      <w:proofErr w:type="spellEnd"/>
      <w:r>
        <w:rPr>
          <w:lang w:val="en-US"/>
        </w:rPr>
        <w:t>:</w:t>
      </w:r>
    </w:p>
    <w:p w14:paraId="7BCFB4D4" w14:textId="2694DE62" w:rsidR="00F00E7B" w:rsidRPr="00F00E7B" w:rsidRDefault="00F00E7B" w:rsidP="00F00E7B">
      <w:pPr>
        <w:spacing w:line="360" w:lineRule="auto"/>
        <w:rPr>
          <w:lang w:val="en-US"/>
        </w:rPr>
      </w:pPr>
      <w:r w:rsidRPr="00F00E7B">
        <w:rPr>
          <w:noProof/>
        </w:rPr>
        <w:drawing>
          <wp:inline distT="0" distB="0" distL="0" distR="0" wp14:anchorId="2A587DE3" wp14:editId="30A3A2DF">
            <wp:extent cx="4781550" cy="3243624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4937" cy="32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97A6" w14:textId="228BAF94" w:rsidR="009A3E05" w:rsidRPr="000F4F5E" w:rsidRDefault="00F00E7B" w:rsidP="00F00E7B">
      <w:pPr>
        <w:spacing w:line="360" w:lineRule="auto"/>
        <w:jc w:val="both"/>
        <w:rPr>
          <w:lang w:val="en-US"/>
        </w:rPr>
      </w:pPr>
      <w:r w:rsidRPr="00F00E7B">
        <w:t>Nedenstående elementer udfyldes</w:t>
      </w:r>
      <w:bookmarkEnd w:id="2"/>
      <w:bookmarkEnd w:id="1"/>
      <w:bookmarkEnd w:id="0"/>
      <w:r w:rsidR="002E0827">
        <w:t xml:space="preserve"> og afsluttes med ’</w:t>
      </w:r>
      <w:proofErr w:type="spellStart"/>
      <w:r w:rsidR="002E0827">
        <w:t>Continue</w:t>
      </w:r>
      <w:proofErr w:type="spellEnd"/>
      <w:r w:rsidR="00491DFA">
        <w:t>.’</w:t>
      </w:r>
      <w:r w:rsidR="000F4F5E">
        <w:t xml:space="preserve"> </w:t>
      </w:r>
      <w:r w:rsidR="000F4F5E" w:rsidRPr="000F4F5E">
        <w:rPr>
          <w:lang w:val="en-US"/>
        </w:rPr>
        <w:t>(</w:t>
      </w:r>
      <w:proofErr w:type="spellStart"/>
      <w:r w:rsidR="000F4F5E" w:rsidRPr="000F4F5E">
        <w:rPr>
          <w:lang w:val="en-US"/>
        </w:rPr>
        <w:t>se</w:t>
      </w:r>
      <w:proofErr w:type="spellEnd"/>
      <w:r w:rsidR="000F4F5E" w:rsidRPr="000F4F5E">
        <w:rPr>
          <w:lang w:val="en-US"/>
        </w:rPr>
        <w:t xml:space="preserve"> </w:t>
      </w:r>
      <w:proofErr w:type="spellStart"/>
      <w:r w:rsidR="000F4F5E" w:rsidRPr="000F4F5E">
        <w:rPr>
          <w:lang w:val="en-US"/>
        </w:rPr>
        <w:t>evt</w:t>
      </w:r>
      <w:proofErr w:type="spellEnd"/>
      <w:r w:rsidR="000F4F5E" w:rsidRPr="000F4F5E">
        <w:rPr>
          <w:lang w:val="en-US"/>
        </w:rPr>
        <w:t>. pkt. 3.2.</w:t>
      </w:r>
      <w:r w:rsidR="00582E6F">
        <w:rPr>
          <w:lang w:val="en-US"/>
        </w:rPr>
        <w:t>2.</w:t>
      </w:r>
      <w:r w:rsidR="000F4F5E" w:rsidRPr="000F4F5E">
        <w:rPr>
          <w:lang w:val="en-US"/>
        </w:rPr>
        <w:t xml:space="preserve"> Email not ava</w:t>
      </w:r>
      <w:r w:rsidR="00582E6F">
        <w:rPr>
          <w:lang w:val="en-US"/>
        </w:rPr>
        <w:t>i</w:t>
      </w:r>
      <w:r w:rsidR="000F4F5E" w:rsidRPr="000F4F5E">
        <w:rPr>
          <w:lang w:val="en-US"/>
        </w:rPr>
        <w:t>lable)</w:t>
      </w:r>
      <w:r w:rsidRPr="000F4F5E">
        <w:rPr>
          <w:lang w:val="en-US"/>
        </w:rPr>
        <w:t>:</w:t>
      </w:r>
    </w:p>
    <w:p w14:paraId="74E6F8A7" w14:textId="0AA0E6B3" w:rsidR="00A4719F" w:rsidRDefault="008669B0" w:rsidP="00A4719F">
      <w:pPr>
        <w:rPr>
          <w:rFonts w:eastAsia="MS Mincho"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7336" wp14:editId="5C36A7A8">
                <wp:simplePos x="0" y="0"/>
                <wp:positionH relativeFrom="column">
                  <wp:posOffset>4348480</wp:posOffset>
                </wp:positionH>
                <wp:positionV relativeFrom="paragraph">
                  <wp:posOffset>3352800</wp:posOffset>
                </wp:positionV>
                <wp:extent cx="2133600" cy="6096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7E53" w14:textId="41FA76C5" w:rsidR="00491DFA" w:rsidRPr="00491DFA" w:rsidRDefault="00491DFA">
                            <w:pPr>
                              <w:rPr>
                                <w:color w:val="FF0000"/>
                                <w14:textOutline w14:w="0" w14:cap="rnd" w14:cmpd="sng" w14:algn="ctr">
                                  <w14:solidFill>
                                    <w14:schemeClr w14:val="accent2"/>
                                  </w14:solidFill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91DFA">
                              <w:rPr>
                                <w:color w:val="FF0000"/>
                                <w14:textOutline w14:w="0" w14:cap="rnd" w14:cmpd="sng" w14:algn="ctr">
                                  <w14:solidFill>
                                    <w14:schemeClr w14:val="accent2"/>
                                  </w14:solidFill>
                                  <w14:prstDash w14:val="lgDashDotDot"/>
                                  <w14:bevel/>
                                </w14:textOutline>
                              </w:rPr>
                              <w:t>OBS!: Alle felter er følsomme for store og små bogstaver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A7336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7" type="#_x0000_t202" style="position:absolute;margin-left:342.4pt;margin-top:264pt;width:168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" filled="f" stroked="f" strokeweight=".5pt">
                <v:textbox>
                  <w:txbxContent>
                    <w:p w14:paraId="04B97E53" w14:textId="41FA76C5" w:rsidR="00491DFA" w:rsidRPr="00491DFA" w:rsidRDefault="00491DFA">
                      <w:pPr>
                        <w:rPr>
                          <w:color w:val="FF0000"/>
                          <w14:textOutline w14:w="0" w14:cap="rnd" w14:cmpd="sng" w14:algn="ctr">
                            <w14:solidFill>
                              <w14:schemeClr w14:val="accent2"/>
                            </w14:solidFill>
                            <w14:prstDash w14:val="lgDashDotDot"/>
                            <w14:bevel/>
                          </w14:textOutline>
                        </w:rPr>
                      </w:pPr>
                      <w:r w:rsidRPr="00491DFA">
                        <w:rPr>
                          <w:color w:val="FF0000"/>
                          <w14:textOutline w14:w="0" w14:cap="rnd" w14:cmpd="sng" w14:algn="ctr">
                            <w14:solidFill>
                              <w14:schemeClr w14:val="accent2"/>
                            </w14:solidFill>
                            <w14:prstDash w14:val="lgDashDotDot"/>
                            <w14:bevel/>
                          </w14:textOutline>
                        </w:rPr>
                        <w:t>OBS!: Alle felter er følsomme for store og små bogstaver</w:t>
                      </w:r>
                    </w:p>
                  </w:txbxContent>
                </v:textbox>
              </v:shape>
            </w:pict>
          </mc:Fallback>
        </mc:AlternateContent>
      </w:r>
      <w:r w:rsidR="00B042A8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96D9B" wp14:editId="6C679D99">
                <wp:simplePos x="0" y="0"/>
                <wp:positionH relativeFrom="column">
                  <wp:posOffset>3596005</wp:posOffset>
                </wp:positionH>
                <wp:positionV relativeFrom="paragraph">
                  <wp:posOffset>3836035</wp:posOffset>
                </wp:positionV>
                <wp:extent cx="685800" cy="657225"/>
                <wp:effectExtent l="38100" t="38100" r="57150" b="85725"/>
                <wp:wrapNone/>
                <wp:docPr id="293" name="Lige pilforbindels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0D4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93" o:spid="_x0000_s1026" type="#_x0000_t32" style="position:absolute;margin-left:283.15pt;margin-top:302.05pt;width:54pt;height:5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042A8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3B93" wp14:editId="53B1142D">
                <wp:simplePos x="0" y="0"/>
                <wp:positionH relativeFrom="column">
                  <wp:posOffset>3596005</wp:posOffset>
                </wp:positionH>
                <wp:positionV relativeFrom="paragraph">
                  <wp:posOffset>3645535</wp:posOffset>
                </wp:positionV>
                <wp:extent cx="609600" cy="47625"/>
                <wp:effectExtent l="38100" t="57150" r="38100" b="104775"/>
                <wp:wrapNone/>
                <wp:docPr id="292" name="Lige pilforbindel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ECFED" id="Lige pilforbindelse 292" o:spid="_x0000_s1026" type="#_x0000_t32" style="position:absolute;margin-left:283.15pt;margin-top:287.05pt;width:48pt;height: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042A8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5C5F9" wp14:editId="4B200ECD">
                <wp:simplePos x="0" y="0"/>
                <wp:positionH relativeFrom="column">
                  <wp:posOffset>3596005</wp:posOffset>
                </wp:positionH>
                <wp:positionV relativeFrom="paragraph">
                  <wp:posOffset>2226310</wp:posOffset>
                </wp:positionV>
                <wp:extent cx="685800" cy="1047750"/>
                <wp:effectExtent l="57150" t="19050" r="57150" b="95250"/>
                <wp:wrapNone/>
                <wp:docPr id="291" name="Lige pilforbindel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47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DAC55" id="Lige pilforbindelse 291" o:spid="_x0000_s1026" type="#_x0000_t32" style="position:absolute;margin-left:283.15pt;margin-top:175.3pt;width:54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42A8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CC6E1" wp14:editId="47415839">
                <wp:simplePos x="0" y="0"/>
                <wp:positionH relativeFrom="column">
                  <wp:posOffset>4205605</wp:posOffset>
                </wp:positionH>
                <wp:positionV relativeFrom="paragraph">
                  <wp:posOffset>3276600</wp:posOffset>
                </wp:positionV>
                <wp:extent cx="2324100" cy="561975"/>
                <wp:effectExtent l="19050" t="19050" r="19050" b="28575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216D" id="Rektangel: afrundede hjørner 4" o:spid="_x0000_s1026" style="position:absolute;margin-left:331.15pt;margin-top:258pt;width:183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" fillcolor="white [3201]" strokecolor="#c0504d [3205]" strokeweight="3pt"/>
            </w:pict>
          </mc:Fallback>
        </mc:AlternateContent>
      </w:r>
      <w:r w:rsidR="00B042A8" w:rsidRPr="00582E6F">
        <w:rPr>
          <w:noProof/>
          <w:lang w:val="en-US"/>
        </w:rPr>
        <w:t xml:space="preserve"> </w:t>
      </w:r>
      <w:r w:rsidR="00B042A8" w:rsidRPr="00B042A8">
        <w:rPr>
          <w:rFonts w:eastAsia="MS Mincho"/>
          <w:noProof/>
        </w:rPr>
        <w:drawing>
          <wp:inline distT="0" distB="0" distL="0" distR="0" wp14:anchorId="58286D92" wp14:editId="22005E4C">
            <wp:extent cx="3755361" cy="7749007"/>
            <wp:effectExtent l="0" t="0" r="0" b="4445"/>
            <wp:docPr id="290" name="Billed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5361" cy="774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7EBB" w14:textId="421AF8CE" w:rsidR="002E0827" w:rsidRDefault="002E0827" w:rsidP="00A4719F">
      <w:pPr>
        <w:rPr>
          <w:rFonts w:eastAsia="MS Mincho"/>
        </w:rPr>
      </w:pPr>
    </w:p>
    <w:p w14:paraId="71DE985A" w14:textId="0AC2FCA0" w:rsidR="0023021A" w:rsidRDefault="0023021A" w:rsidP="00A4719F">
      <w:pPr>
        <w:rPr>
          <w:rFonts w:eastAsia="MS Mincho"/>
        </w:rPr>
      </w:pPr>
    </w:p>
    <w:p w14:paraId="1FC7C404" w14:textId="16BC239F" w:rsidR="002E0827" w:rsidRDefault="002E0827" w:rsidP="00A4719F">
      <w:pPr>
        <w:rPr>
          <w:rFonts w:eastAsia="MS Mincho"/>
        </w:rPr>
      </w:pPr>
      <w:r>
        <w:rPr>
          <w:rFonts w:eastAsia="MS Mincho"/>
        </w:rPr>
        <w:t>En mail bliver automatisk genere</w:t>
      </w:r>
      <w:r w:rsidR="001C495A">
        <w:rPr>
          <w:rFonts w:eastAsia="MS Mincho"/>
        </w:rPr>
        <w:t>re</w:t>
      </w:r>
      <w:r>
        <w:rPr>
          <w:rFonts w:eastAsia="MS Mincho"/>
        </w:rPr>
        <w:t>t og sendt til den oprettede mailadresse for at verificere d</w:t>
      </w:r>
      <w:r w:rsidR="009710C3">
        <w:rPr>
          <w:rFonts w:eastAsia="MS Mincho"/>
        </w:rPr>
        <w:t>enne.</w:t>
      </w:r>
    </w:p>
    <w:p w14:paraId="5E1F308D" w14:textId="689758EB" w:rsidR="002E0827" w:rsidRDefault="002E0827" w:rsidP="00A4719F">
      <w:pPr>
        <w:rPr>
          <w:rFonts w:eastAsia="MS Mincho"/>
        </w:rPr>
      </w:pPr>
    </w:p>
    <w:p w14:paraId="082E198B" w14:textId="6D967998" w:rsidR="002E0827" w:rsidRDefault="002E0827" w:rsidP="00A4719F">
      <w:pPr>
        <w:rPr>
          <w:rFonts w:eastAsia="MS Mincho"/>
        </w:rPr>
      </w:pPr>
      <w:r w:rsidRPr="002E0827">
        <w:rPr>
          <w:rFonts w:eastAsia="MS Mincho"/>
          <w:noProof/>
        </w:rPr>
        <w:drawing>
          <wp:inline distT="0" distB="0" distL="0" distR="0" wp14:anchorId="752ECD28" wp14:editId="1F816561">
            <wp:extent cx="5043432" cy="3680085"/>
            <wp:effectExtent l="0" t="0" r="508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3432" cy="3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BD65" w14:textId="4DB26CF5" w:rsidR="002E0827" w:rsidRDefault="002E0827" w:rsidP="00A4719F">
      <w:pPr>
        <w:rPr>
          <w:rFonts w:eastAsia="MS Mincho"/>
        </w:rPr>
      </w:pPr>
    </w:p>
    <w:p w14:paraId="799D32F7" w14:textId="77777777" w:rsidR="009710C3" w:rsidRDefault="009710C3" w:rsidP="00A4719F">
      <w:pPr>
        <w:rPr>
          <w:rFonts w:eastAsia="MS Mincho"/>
        </w:rPr>
      </w:pPr>
    </w:p>
    <w:p w14:paraId="652249DA" w14:textId="77777777" w:rsidR="009710C3" w:rsidRDefault="009710C3" w:rsidP="00A4719F">
      <w:pPr>
        <w:rPr>
          <w:rFonts w:eastAsia="MS Mincho"/>
        </w:rPr>
      </w:pPr>
    </w:p>
    <w:p w14:paraId="6C00431C" w14:textId="77777777" w:rsidR="009710C3" w:rsidRDefault="009710C3" w:rsidP="00A4719F">
      <w:pPr>
        <w:rPr>
          <w:rFonts w:eastAsia="MS Mincho"/>
        </w:rPr>
      </w:pPr>
    </w:p>
    <w:p w14:paraId="510ADE4D" w14:textId="6F780FBA" w:rsidR="002E0827" w:rsidRDefault="009710C3" w:rsidP="00A4719F">
      <w:pPr>
        <w:rPr>
          <w:rFonts w:eastAsia="MS Mincho"/>
        </w:rPr>
      </w:pPr>
      <w:r>
        <w:rPr>
          <w:rFonts w:eastAsia="MS Mincho"/>
        </w:rPr>
        <w:t>Linket i den modtagne mail aktiveres.</w:t>
      </w:r>
    </w:p>
    <w:p w14:paraId="3E6654EE" w14:textId="77777777" w:rsidR="009710C3" w:rsidRDefault="009710C3" w:rsidP="00A4719F">
      <w:pPr>
        <w:rPr>
          <w:rFonts w:eastAsia="MS Mincho"/>
        </w:rPr>
      </w:pPr>
    </w:p>
    <w:p w14:paraId="3D2C3D68" w14:textId="77777777" w:rsidR="002E0827" w:rsidRDefault="002E0827" w:rsidP="00A4719F">
      <w:pPr>
        <w:rPr>
          <w:rFonts w:eastAsia="MS Mincho"/>
        </w:rPr>
      </w:pPr>
    </w:p>
    <w:p w14:paraId="3B8CFAA5" w14:textId="36B9EBDA" w:rsidR="002E0827" w:rsidRDefault="002E0827" w:rsidP="00A4719F">
      <w:pPr>
        <w:rPr>
          <w:rFonts w:eastAsia="MS Mincho"/>
        </w:rPr>
      </w:pPr>
      <w:r w:rsidRPr="002E0827">
        <w:rPr>
          <w:rFonts w:eastAsia="MS Mincho"/>
          <w:noProof/>
        </w:rPr>
        <w:drawing>
          <wp:inline distT="0" distB="0" distL="0" distR="0" wp14:anchorId="3E76AD21" wp14:editId="69DC90F8">
            <wp:extent cx="4756156" cy="1782367"/>
            <wp:effectExtent l="0" t="0" r="6350" b="889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6156" cy="17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EA08" w14:textId="1D9A6691" w:rsidR="002E0827" w:rsidRDefault="002E0827" w:rsidP="00A4719F">
      <w:pPr>
        <w:rPr>
          <w:rFonts w:eastAsia="MS Mincho"/>
        </w:rPr>
      </w:pPr>
    </w:p>
    <w:p w14:paraId="475D95DA" w14:textId="6C4AA97B" w:rsidR="002E0827" w:rsidRDefault="002E0827" w:rsidP="00A4719F">
      <w:pPr>
        <w:rPr>
          <w:rFonts w:eastAsia="MS Mincho"/>
        </w:rPr>
      </w:pPr>
    </w:p>
    <w:p w14:paraId="0754B2FF" w14:textId="576395E9" w:rsidR="002E0827" w:rsidRDefault="002E0827" w:rsidP="00A4719F">
      <w:pPr>
        <w:rPr>
          <w:rFonts w:eastAsia="MS Mincho"/>
        </w:rPr>
      </w:pPr>
    </w:p>
    <w:p w14:paraId="227AEB1B" w14:textId="609A2E05" w:rsidR="002E0827" w:rsidRDefault="002E0827" w:rsidP="00A4719F">
      <w:pPr>
        <w:rPr>
          <w:rFonts w:eastAsia="MS Mincho"/>
        </w:rPr>
      </w:pPr>
    </w:p>
    <w:p w14:paraId="15E44D09" w14:textId="726C163A" w:rsidR="002E0827" w:rsidRDefault="002E0827" w:rsidP="00A4719F">
      <w:pPr>
        <w:rPr>
          <w:rFonts w:eastAsia="MS Mincho"/>
        </w:rPr>
      </w:pPr>
    </w:p>
    <w:p w14:paraId="379DA59C" w14:textId="35E712EF" w:rsidR="002E0827" w:rsidRDefault="002E0827" w:rsidP="00A4719F">
      <w:pPr>
        <w:rPr>
          <w:rFonts w:eastAsia="MS Mincho"/>
        </w:rPr>
      </w:pPr>
    </w:p>
    <w:p w14:paraId="7CCE3CAD" w14:textId="0EFAC198" w:rsidR="002E0827" w:rsidRDefault="002E0827" w:rsidP="00A4719F">
      <w:pPr>
        <w:rPr>
          <w:rFonts w:eastAsia="MS Mincho"/>
        </w:rPr>
      </w:pPr>
    </w:p>
    <w:p w14:paraId="44E1AABA" w14:textId="205F787D" w:rsidR="002E0827" w:rsidRDefault="002E0827" w:rsidP="00A4719F">
      <w:pPr>
        <w:rPr>
          <w:rFonts w:eastAsia="MS Mincho"/>
        </w:rPr>
      </w:pPr>
    </w:p>
    <w:p w14:paraId="608DEC7E" w14:textId="16E25A83" w:rsidR="000F4F5E" w:rsidRDefault="000F4F5E" w:rsidP="000F4F5E">
      <w:pPr>
        <w:pStyle w:val="Overskrift3"/>
        <w:rPr>
          <w:rFonts w:eastAsia="MS Mincho"/>
        </w:rPr>
      </w:pPr>
      <w:bookmarkStart w:id="8" w:name="_Toc20225642"/>
      <w:r>
        <w:rPr>
          <w:rFonts w:eastAsia="MS Mincho"/>
        </w:rPr>
        <w:lastRenderedPageBreak/>
        <w:t>Yderligere sikkerhed</w:t>
      </w:r>
      <w:bookmarkEnd w:id="8"/>
    </w:p>
    <w:p w14:paraId="6660625E" w14:textId="526616FF" w:rsidR="002E0827" w:rsidRDefault="002E0827" w:rsidP="00A4719F">
      <w:pPr>
        <w:rPr>
          <w:rFonts w:eastAsia="MS Mincho"/>
        </w:rPr>
      </w:pPr>
      <w:r>
        <w:rPr>
          <w:rFonts w:eastAsia="MS Mincho"/>
        </w:rPr>
        <w:t>Hver enkelt bruger skal tage stilling til</w:t>
      </w:r>
      <w:r w:rsidR="009710C3">
        <w:rPr>
          <w:rFonts w:eastAsia="MS Mincho"/>
        </w:rPr>
        <w:t>,</w:t>
      </w:r>
      <w:r>
        <w:rPr>
          <w:rFonts w:eastAsia="MS Mincho"/>
        </w:rPr>
        <w:t xml:space="preserve"> hvorvidt der ønskes yderligere </w:t>
      </w:r>
      <w:r w:rsidR="00DE2247">
        <w:rPr>
          <w:rFonts w:eastAsia="MS Mincho"/>
        </w:rPr>
        <w:t xml:space="preserve">sikkerhed end blot en adgangskode. </w:t>
      </w:r>
      <w:r w:rsidR="001C495A">
        <w:rPr>
          <w:rFonts w:eastAsia="MS Mincho"/>
        </w:rPr>
        <w:t>Hvis</w:t>
      </w:r>
      <w:r w:rsidR="00DE2247">
        <w:rPr>
          <w:rFonts w:eastAsia="MS Mincho"/>
        </w:rPr>
        <w:t xml:space="preserve"> en adgangskode er vurderet tilstrækkelig klikkes ’No, </w:t>
      </w:r>
      <w:proofErr w:type="spellStart"/>
      <w:r w:rsidR="00DE2247">
        <w:rPr>
          <w:rFonts w:eastAsia="MS Mincho"/>
        </w:rPr>
        <w:t>thanks</w:t>
      </w:r>
      <w:proofErr w:type="spellEnd"/>
      <w:r w:rsidR="00DE2247">
        <w:rPr>
          <w:rFonts w:eastAsia="MS Mincho"/>
        </w:rPr>
        <w:t>’</w:t>
      </w:r>
      <w:r w:rsidR="00582E6F">
        <w:rPr>
          <w:rFonts w:eastAsia="MS Mincho"/>
        </w:rPr>
        <w:t>.</w:t>
      </w:r>
    </w:p>
    <w:p w14:paraId="28FD3A91" w14:textId="77777777" w:rsidR="00DE2247" w:rsidRDefault="00DE2247" w:rsidP="00A4719F">
      <w:pPr>
        <w:rPr>
          <w:rFonts w:eastAsia="MS Mincho"/>
        </w:rPr>
      </w:pPr>
    </w:p>
    <w:p w14:paraId="6F044707" w14:textId="794D52D7" w:rsidR="002E0827" w:rsidRDefault="00DE2247" w:rsidP="00A4719F">
      <w:pPr>
        <w:rPr>
          <w:rFonts w:eastAsia="MS Mincho"/>
        </w:rPr>
      </w:pPr>
      <w:r w:rsidRPr="00DE2247">
        <w:rPr>
          <w:rFonts w:eastAsia="MS Mincho"/>
          <w:noProof/>
        </w:rPr>
        <w:drawing>
          <wp:inline distT="0" distB="0" distL="0" distR="0" wp14:anchorId="266FE8D6" wp14:editId="58739458">
            <wp:extent cx="4937125" cy="5388367"/>
            <wp:effectExtent l="0" t="0" r="0" b="317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9779" cy="540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5BE8" w14:textId="4534C2AC" w:rsidR="00DE2247" w:rsidRDefault="00DE2247" w:rsidP="00A4719F">
      <w:pPr>
        <w:rPr>
          <w:rFonts w:eastAsia="MS Mincho"/>
        </w:rPr>
      </w:pPr>
    </w:p>
    <w:p w14:paraId="07FF6193" w14:textId="372E99B1" w:rsidR="00DE2247" w:rsidRDefault="00DE2247" w:rsidP="00A4719F">
      <w:pPr>
        <w:rPr>
          <w:rFonts w:eastAsia="MS Mincho"/>
        </w:rPr>
      </w:pPr>
      <w:r>
        <w:rPr>
          <w:rFonts w:eastAsia="MS Mincho"/>
        </w:rPr>
        <w:t>Ønskes en eller flere af nedenstående sikkerhedsforanstaltninger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skal disse konfigureres. Authentication </w:t>
      </w:r>
      <w:proofErr w:type="spellStart"/>
      <w:r>
        <w:rPr>
          <w:rFonts w:eastAsia="MS Mincho"/>
        </w:rPr>
        <w:t>application</w:t>
      </w:r>
      <w:proofErr w:type="spellEnd"/>
      <w:r>
        <w:rPr>
          <w:rFonts w:eastAsia="MS Mincho"/>
        </w:rPr>
        <w:t xml:space="preserve"> kræver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at brugeren installerer en app på telefonen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som knyttes til den nyoprettede Wolters Kluwer konto, hvorefter denne app giver adgangskoder til login i programmet.</w:t>
      </w:r>
    </w:p>
    <w:p w14:paraId="5D78BCE0" w14:textId="77777777" w:rsidR="001C495A" w:rsidRDefault="001C495A" w:rsidP="00A4719F">
      <w:pPr>
        <w:rPr>
          <w:rFonts w:eastAsia="MS Mincho"/>
        </w:rPr>
      </w:pPr>
    </w:p>
    <w:p w14:paraId="74C478C6" w14:textId="11CAD9B8" w:rsidR="00DE2247" w:rsidRDefault="00DE2247" w:rsidP="00A4719F">
      <w:pPr>
        <w:rPr>
          <w:rFonts w:eastAsia="MS Mincho"/>
        </w:rPr>
      </w:pPr>
      <w:r>
        <w:rPr>
          <w:rFonts w:eastAsia="MS Mincho"/>
        </w:rPr>
        <w:t>SMS kræver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at brugeren angiver et mobilnummer, hvortil en kode sendes ved login i programmet.</w:t>
      </w:r>
    </w:p>
    <w:p w14:paraId="2D651CDF" w14:textId="77777777" w:rsidR="001C495A" w:rsidRDefault="001C495A" w:rsidP="00A4719F">
      <w:pPr>
        <w:rPr>
          <w:rFonts w:eastAsia="MS Mincho"/>
        </w:rPr>
      </w:pPr>
    </w:p>
    <w:p w14:paraId="324362C2" w14:textId="165B3629" w:rsidR="00DE2247" w:rsidRDefault="00DE2247" w:rsidP="00DE2247">
      <w:pPr>
        <w:rPr>
          <w:rFonts w:eastAsia="MS Mincho"/>
        </w:rPr>
      </w:pPr>
      <w:proofErr w:type="spellStart"/>
      <w:r>
        <w:rPr>
          <w:rFonts w:eastAsia="MS Mincho"/>
        </w:rPr>
        <w:t>Email</w:t>
      </w:r>
      <w:proofErr w:type="spellEnd"/>
      <w:r>
        <w:rPr>
          <w:rFonts w:eastAsia="MS Mincho"/>
        </w:rPr>
        <w:t xml:space="preserve"> kræver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at brugeren angiver en anden mailadresse end den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som Wolters Kluwer kontoen er oprettet med, hvortil en kode sendes ved login i programmet.</w:t>
      </w:r>
    </w:p>
    <w:p w14:paraId="1DA9FEDC" w14:textId="1DA2FA51" w:rsidR="00780401" w:rsidRDefault="00780401" w:rsidP="00DE2247">
      <w:pPr>
        <w:rPr>
          <w:rFonts w:eastAsia="MS Mincho"/>
        </w:rPr>
      </w:pPr>
    </w:p>
    <w:p w14:paraId="1069B857" w14:textId="62C99318" w:rsidR="00780401" w:rsidRDefault="00780401" w:rsidP="00DE2247">
      <w:pPr>
        <w:rPr>
          <w:rFonts w:eastAsia="MS Mincho"/>
        </w:rPr>
      </w:pPr>
      <w:r>
        <w:rPr>
          <w:rFonts w:eastAsia="MS Mincho"/>
        </w:rPr>
        <w:t xml:space="preserve">Følg de specifikke instrukser under hvert punkt. </w:t>
      </w:r>
    </w:p>
    <w:p w14:paraId="126F577F" w14:textId="67E75F64" w:rsidR="00DE2247" w:rsidRDefault="00DE2247" w:rsidP="00A4719F">
      <w:pPr>
        <w:rPr>
          <w:rFonts w:eastAsia="MS Mincho"/>
        </w:rPr>
      </w:pPr>
    </w:p>
    <w:p w14:paraId="6757734E" w14:textId="77777777" w:rsidR="00DE2247" w:rsidRDefault="00DE2247" w:rsidP="00A4719F">
      <w:pPr>
        <w:rPr>
          <w:rFonts w:eastAsia="MS Mincho"/>
        </w:rPr>
      </w:pPr>
    </w:p>
    <w:p w14:paraId="271FEB6B" w14:textId="141D1D8C" w:rsidR="00DE2247" w:rsidRDefault="00DE2247" w:rsidP="00A4719F">
      <w:pPr>
        <w:rPr>
          <w:rFonts w:eastAsia="MS Mincho"/>
        </w:rPr>
      </w:pPr>
      <w:r w:rsidRPr="00DE2247">
        <w:rPr>
          <w:rFonts w:eastAsia="MS Mincho"/>
          <w:noProof/>
        </w:rPr>
        <w:lastRenderedPageBreak/>
        <w:drawing>
          <wp:inline distT="0" distB="0" distL="0" distR="0" wp14:anchorId="36A70796" wp14:editId="40DACDB9">
            <wp:extent cx="4870532" cy="4298650"/>
            <wp:effectExtent l="0" t="0" r="6350" b="698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0532" cy="42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4E44" w14:textId="1A925E54" w:rsidR="009710C3" w:rsidRDefault="009710C3" w:rsidP="00A4719F">
      <w:pPr>
        <w:rPr>
          <w:rFonts w:eastAsia="MS Mincho"/>
        </w:rPr>
      </w:pPr>
    </w:p>
    <w:p w14:paraId="7C3984D1" w14:textId="2506D833" w:rsidR="009710C3" w:rsidRDefault="009710C3" w:rsidP="00A4719F">
      <w:pPr>
        <w:rPr>
          <w:rFonts w:eastAsia="MS Mincho"/>
        </w:rPr>
      </w:pPr>
    </w:p>
    <w:p w14:paraId="12A0D82C" w14:textId="3F91D9F0" w:rsidR="00786827" w:rsidRDefault="00786827" w:rsidP="00A4719F">
      <w:pPr>
        <w:rPr>
          <w:rFonts w:eastAsia="MS Mincho"/>
        </w:rPr>
      </w:pPr>
    </w:p>
    <w:p w14:paraId="3A2339B9" w14:textId="77777777" w:rsidR="00786827" w:rsidRDefault="00786827" w:rsidP="00786827">
      <w:pPr>
        <w:pStyle w:val="Overskrift3"/>
        <w:rPr>
          <w:rFonts w:eastAsia="MS Mincho"/>
        </w:rPr>
      </w:pPr>
      <w:bookmarkStart w:id="9" w:name="_Toc20225643"/>
      <w:proofErr w:type="spellStart"/>
      <w:r>
        <w:rPr>
          <w:rFonts w:eastAsia="MS Mincho"/>
        </w:rPr>
        <w:t>Email</w:t>
      </w:r>
      <w:proofErr w:type="spellEnd"/>
      <w:r>
        <w:rPr>
          <w:rFonts w:eastAsia="MS Mincho"/>
        </w:rPr>
        <w:t xml:space="preserve"> not </w:t>
      </w:r>
      <w:proofErr w:type="spellStart"/>
      <w:r>
        <w:rPr>
          <w:rFonts w:eastAsia="MS Mincho"/>
        </w:rPr>
        <w:t>available</w:t>
      </w:r>
      <w:bookmarkEnd w:id="9"/>
      <w:proofErr w:type="spellEnd"/>
    </w:p>
    <w:p w14:paraId="746A39BB" w14:textId="77777777" w:rsidR="00786827" w:rsidRDefault="00786827" w:rsidP="00786827">
      <w:pPr>
        <w:rPr>
          <w:rFonts w:eastAsia="MS Mincho"/>
        </w:rPr>
      </w:pPr>
    </w:p>
    <w:p w14:paraId="2A35BEBC" w14:textId="77777777" w:rsidR="00786827" w:rsidRDefault="00786827" w:rsidP="00786827">
      <w:pPr>
        <w:tabs>
          <w:tab w:val="left" w:pos="2565"/>
        </w:tabs>
        <w:rPr>
          <w:rFonts w:eastAsia="MS Mincho"/>
        </w:rPr>
      </w:pPr>
      <w:r>
        <w:rPr>
          <w:rFonts w:eastAsia="MS Mincho"/>
        </w:rPr>
        <w:t>Hvis nedenstående meddelelse fremkommer ved indtastning af mailadressen, er denne allerede migreret.</w:t>
      </w:r>
    </w:p>
    <w:p w14:paraId="6AE2F940" w14:textId="77777777" w:rsidR="00786827" w:rsidRDefault="00786827" w:rsidP="00786827">
      <w:pPr>
        <w:rPr>
          <w:rFonts w:eastAsia="MS Mincho"/>
        </w:rPr>
      </w:pPr>
    </w:p>
    <w:p w14:paraId="20810CFB" w14:textId="77777777" w:rsidR="00786827" w:rsidRDefault="00786827" w:rsidP="00786827">
      <w:pPr>
        <w:rPr>
          <w:noProof/>
        </w:rPr>
      </w:pPr>
      <w:r w:rsidRPr="0023021A">
        <w:rPr>
          <w:noProof/>
        </w:rPr>
        <w:t xml:space="preserve"> </w:t>
      </w:r>
      <w:r w:rsidRPr="0023021A">
        <w:rPr>
          <w:noProof/>
        </w:rPr>
        <w:drawing>
          <wp:inline distT="0" distB="0" distL="0" distR="0" wp14:anchorId="28F81991" wp14:editId="50F985B3">
            <wp:extent cx="3631454" cy="876886"/>
            <wp:effectExtent l="0" t="0" r="762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1454" cy="8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AF0F" w14:textId="77777777" w:rsidR="00786827" w:rsidRDefault="00786827" w:rsidP="00786827">
      <w:pPr>
        <w:rPr>
          <w:noProof/>
        </w:rPr>
      </w:pPr>
    </w:p>
    <w:p w14:paraId="33D79CEE" w14:textId="03131155" w:rsidR="00786827" w:rsidRDefault="00786827" w:rsidP="00786827">
      <w:pPr>
        <w:rPr>
          <w:rFonts w:eastAsia="MS Mincho"/>
        </w:rPr>
      </w:pPr>
      <w:r>
        <w:rPr>
          <w:noProof/>
        </w:rPr>
        <w:t>Når brugeren er migreret</w:t>
      </w:r>
      <w:r w:rsidR="00582E6F">
        <w:rPr>
          <w:noProof/>
        </w:rPr>
        <w:t>,</w:t>
      </w:r>
      <w:r>
        <w:rPr>
          <w:noProof/>
        </w:rPr>
        <w:t xml:space="preserve"> kan almindelig login foretages i højre side af skærmbillede</w:t>
      </w:r>
      <w:r w:rsidR="00582E6F">
        <w:rPr>
          <w:noProof/>
        </w:rPr>
        <w:t>t</w:t>
      </w:r>
      <w:r>
        <w:rPr>
          <w:noProof/>
        </w:rPr>
        <w:t>:</w:t>
      </w:r>
    </w:p>
    <w:p w14:paraId="71AC1F10" w14:textId="77777777" w:rsidR="00786827" w:rsidRDefault="00786827" w:rsidP="00786827">
      <w:pPr>
        <w:rPr>
          <w:rFonts w:eastAsia="MS Mincho"/>
        </w:rPr>
      </w:pPr>
    </w:p>
    <w:p w14:paraId="7330A963" w14:textId="77777777" w:rsidR="00786827" w:rsidRDefault="00786827" w:rsidP="00786827">
      <w:pPr>
        <w:rPr>
          <w:rFonts w:eastAsia="MS Mincho"/>
        </w:rPr>
      </w:pPr>
      <w:r w:rsidRPr="00786827">
        <w:rPr>
          <w:rFonts w:eastAsia="MS Mincho"/>
          <w:noProof/>
        </w:rPr>
        <w:lastRenderedPageBreak/>
        <w:drawing>
          <wp:inline distT="0" distB="0" distL="0" distR="0" wp14:anchorId="0F8AFC72" wp14:editId="620361C7">
            <wp:extent cx="5671185" cy="2369820"/>
            <wp:effectExtent l="0" t="0" r="571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2F7B" w14:textId="5F8A5450" w:rsidR="00786827" w:rsidRDefault="00786827" w:rsidP="00786827">
      <w:pPr>
        <w:rPr>
          <w:rFonts w:eastAsia="MS Mincho"/>
        </w:rPr>
      </w:pPr>
    </w:p>
    <w:p w14:paraId="58D1592D" w14:textId="15D2459A" w:rsidR="00786827" w:rsidRDefault="00786827" w:rsidP="00786827">
      <w:pPr>
        <w:rPr>
          <w:rFonts w:eastAsia="MS Mincho"/>
        </w:rPr>
      </w:pPr>
    </w:p>
    <w:p w14:paraId="3EC4DC8B" w14:textId="214D91CC" w:rsidR="00786827" w:rsidRDefault="00786827" w:rsidP="00786827">
      <w:pPr>
        <w:rPr>
          <w:rFonts w:eastAsia="MS Mincho"/>
        </w:rPr>
      </w:pPr>
    </w:p>
    <w:p w14:paraId="37DEF5A8" w14:textId="11980E6A" w:rsidR="00786827" w:rsidRDefault="00786827" w:rsidP="00786827">
      <w:pPr>
        <w:rPr>
          <w:rFonts w:eastAsia="MS Mincho"/>
        </w:rPr>
      </w:pPr>
      <w:r>
        <w:rPr>
          <w:rFonts w:eastAsia="MS Mincho"/>
        </w:rPr>
        <w:t>Såfremt adgangskoden huskes</w:t>
      </w:r>
      <w:r w:rsidR="00582E6F">
        <w:rPr>
          <w:rFonts w:eastAsia="MS Mincho"/>
        </w:rPr>
        <w:t>,</w:t>
      </w:r>
      <w:r>
        <w:rPr>
          <w:rFonts w:eastAsia="MS Mincho"/>
        </w:rPr>
        <w:t xml:space="preserve"> logges</w:t>
      </w:r>
      <w:r w:rsidR="00582E6F">
        <w:rPr>
          <w:rFonts w:eastAsia="MS Mincho"/>
        </w:rPr>
        <w:t xml:space="preserve"> der</w:t>
      </w:r>
      <w:bookmarkStart w:id="10" w:name="_GoBack"/>
      <w:bookmarkEnd w:id="10"/>
      <w:r>
        <w:rPr>
          <w:rFonts w:eastAsia="MS Mincho"/>
        </w:rPr>
        <w:t xml:space="preserve"> ind. Alternativt klik ’</w:t>
      </w:r>
      <w:proofErr w:type="spellStart"/>
      <w:r>
        <w:rPr>
          <w:rFonts w:eastAsia="MS Mincho"/>
        </w:rPr>
        <w:t>Aterställ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lösenord</w:t>
      </w:r>
      <w:proofErr w:type="spellEnd"/>
      <w:r>
        <w:rPr>
          <w:rFonts w:eastAsia="MS Mincho"/>
        </w:rPr>
        <w:t xml:space="preserve">’ </w:t>
      </w:r>
    </w:p>
    <w:p w14:paraId="622AB82A" w14:textId="1BE800FF" w:rsidR="00786827" w:rsidRDefault="00786827" w:rsidP="00786827">
      <w:pPr>
        <w:rPr>
          <w:rFonts w:eastAsia="MS Mincho"/>
        </w:rPr>
      </w:pPr>
    </w:p>
    <w:p w14:paraId="2E7AF308" w14:textId="35E709AF" w:rsidR="00786827" w:rsidRDefault="00786827" w:rsidP="00786827">
      <w:pPr>
        <w:rPr>
          <w:rFonts w:eastAsia="MS Mincho"/>
        </w:rPr>
      </w:pPr>
      <w:r w:rsidRPr="00786827">
        <w:rPr>
          <w:rFonts w:eastAsia="MS Mincho"/>
          <w:noProof/>
        </w:rPr>
        <w:drawing>
          <wp:inline distT="0" distB="0" distL="0" distR="0" wp14:anchorId="204EE969" wp14:editId="72E6FD20">
            <wp:extent cx="3743325" cy="2634521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52760" cy="264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4920" w14:textId="2289A41F" w:rsidR="00786827" w:rsidRDefault="00786827" w:rsidP="00786827">
      <w:pPr>
        <w:rPr>
          <w:rFonts w:eastAsia="MS Mincho"/>
        </w:rPr>
      </w:pPr>
    </w:p>
    <w:p w14:paraId="1569F788" w14:textId="1D49CDB6" w:rsidR="00786827" w:rsidRDefault="00786827" w:rsidP="00786827">
      <w:pPr>
        <w:rPr>
          <w:rFonts w:eastAsia="MS Mincho"/>
        </w:rPr>
      </w:pPr>
    </w:p>
    <w:p w14:paraId="30CA73CC" w14:textId="77777777" w:rsidR="000F4F5E" w:rsidRDefault="000F4F5E" w:rsidP="00786827">
      <w:pPr>
        <w:rPr>
          <w:rFonts w:eastAsia="MS Mincho"/>
        </w:rPr>
      </w:pPr>
    </w:p>
    <w:p w14:paraId="7E24AC69" w14:textId="77777777" w:rsidR="000F4F5E" w:rsidRDefault="000F4F5E" w:rsidP="00786827">
      <w:pPr>
        <w:rPr>
          <w:rFonts w:eastAsia="MS Mincho"/>
        </w:rPr>
      </w:pPr>
    </w:p>
    <w:p w14:paraId="2C4A6849" w14:textId="77777777" w:rsidR="000F4F5E" w:rsidRDefault="000F4F5E" w:rsidP="00786827">
      <w:pPr>
        <w:rPr>
          <w:rFonts w:eastAsia="MS Mincho"/>
        </w:rPr>
      </w:pPr>
    </w:p>
    <w:p w14:paraId="4481EC8A" w14:textId="77777777" w:rsidR="000F4F5E" w:rsidRDefault="000F4F5E" w:rsidP="00786827">
      <w:pPr>
        <w:rPr>
          <w:rFonts w:eastAsia="MS Mincho"/>
        </w:rPr>
      </w:pPr>
    </w:p>
    <w:p w14:paraId="383B698E" w14:textId="77777777" w:rsidR="000F4F5E" w:rsidRDefault="000F4F5E" w:rsidP="00786827">
      <w:pPr>
        <w:rPr>
          <w:rFonts w:eastAsia="MS Mincho"/>
        </w:rPr>
      </w:pPr>
    </w:p>
    <w:p w14:paraId="5F744DB6" w14:textId="77777777" w:rsidR="000F4F5E" w:rsidRDefault="000F4F5E" w:rsidP="00786827">
      <w:pPr>
        <w:rPr>
          <w:rFonts w:eastAsia="MS Mincho"/>
        </w:rPr>
      </w:pPr>
    </w:p>
    <w:p w14:paraId="31348D68" w14:textId="77777777" w:rsidR="000F4F5E" w:rsidRDefault="000F4F5E" w:rsidP="00786827">
      <w:pPr>
        <w:rPr>
          <w:rFonts w:eastAsia="MS Mincho"/>
        </w:rPr>
      </w:pPr>
    </w:p>
    <w:p w14:paraId="4E34CE99" w14:textId="77777777" w:rsidR="000F4F5E" w:rsidRDefault="000F4F5E" w:rsidP="00786827">
      <w:pPr>
        <w:rPr>
          <w:rFonts w:eastAsia="MS Mincho"/>
        </w:rPr>
      </w:pPr>
    </w:p>
    <w:p w14:paraId="5BEFECE1" w14:textId="77777777" w:rsidR="000F4F5E" w:rsidRDefault="000F4F5E" w:rsidP="00786827">
      <w:pPr>
        <w:rPr>
          <w:rFonts w:eastAsia="MS Mincho"/>
        </w:rPr>
      </w:pPr>
    </w:p>
    <w:p w14:paraId="4BD37A0C" w14:textId="77777777" w:rsidR="000F4F5E" w:rsidRDefault="000F4F5E" w:rsidP="00786827">
      <w:pPr>
        <w:rPr>
          <w:rFonts w:eastAsia="MS Mincho"/>
        </w:rPr>
      </w:pPr>
    </w:p>
    <w:p w14:paraId="4AAEFF24" w14:textId="77777777" w:rsidR="000F4F5E" w:rsidRDefault="000F4F5E" w:rsidP="00786827">
      <w:pPr>
        <w:rPr>
          <w:rFonts w:eastAsia="MS Mincho"/>
        </w:rPr>
      </w:pPr>
    </w:p>
    <w:p w14:paraId="3D06E209" w14:textId="77777777" w:rsidR="000F4F5E" w:rsidRDefault="000F4F5E" w:rsidP="00786827">
      <w:pPr>
        <w:rPr>
          <w:rFonts w:eastAsia="MS Mincho"/>
        </w:rPr>
      </w:pPr>
    </w:p>
    <w:p w14:paraId="2615F37A" w14:textId="77777777" w:rsidR="000F4F5E" w:rsidRDefault="000F4F5E" w:rsidP="00786827">
      <w:pPr>
        <w:rPr>
          <w:rFonts w:eastAsia="MS Mincho"/>
        </w:rPr>
      </w:pPr>
    </w:p>
    <w:p w14:paraId="7BD7C9A9" w14:textId="77777777" w:rsidR="000F4F5E" w:rsidRDefault="000F4F5E" w:rsidP="00786827">
      <w:pPr>
        <w:rPr>
          <w:rFonts w:eastAsia="MS Mincho"/>
        </w:rPr>
      </w:pPr>
    </w:p>
    <w:p w14:paraId="33658686" w14:textId="332A60FE" w:rsidR="00786827" w:rsidRPr="00786827" w:rsidRDefault="00786827" w:rsidP="00786827">
      <w:pPr>
        <w:rPr>
          <w:rFonts w:eastAsia="MS Mincho"/>
        </w:rPr>
      </w:pPr>
      <w:r w:rsidRPr="00786827">
        <w:rPr>
          <w:rFonts w:eastAsia="MS Mincho"/>
        </w:rPr>
        <w:lastRenderedPageBreak/>
        <w:t>Mailadressen angives</w:t>
      </w:r>
      <w:r>
        <w:rPr>
          <w:rFonts w:eastAsia="MS Mincho"/>
        </w:rPr>
        <w:t>:</w:t>
      </w:r>
    </w:p>
    <w:p w14:paraId="4BD1F6A1" w14:textId="550DDAC2" w:rsidR="00786827" w:rsidRDefault="00786827" w:rsidP="00786827">
      <w:pPr>
        <w:rPr>
          <w:rFonts w:eastAsia="MS Mincho"/>
        </w:rPr>
      </w:pPr>
      <w:r w:rsidRPr="00786827">
        <w:rPr>
          <w:rFonts w:eastAsia="MS Mincho"/>
          <w:noProof/>
        </w:rPr>
        <w:drawing>
          <wp:inline distT="0" distB="0" distL="0" distR="0" wp14:anchorId="0F8E2536" wp14:editId="5B364F33">
            <wp:extent cx="3783956" cy="2420969"/>
            <wp:effectExtent l="0" t="0" r="762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83956" cy="24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468C" w14:textId="77777777" w:rsidR="00786827" w:rsidRDefault="00786827" w:rsidP="00786827">
      <w:pPr>
        <w:rPr>
          <w:rFonts w:eastAsia="MS Mincho"/>
        </w:rPr>
      </w:pPr>
    </w:p>
    <w:p w14:paraId="5962B0BD" w14:textId="0D90D4F7" w:rsidR="00786827" w:rsidRDefault="00786827" w:rsidP="00A4719F">
      <w:pPr>
        <w:rPr>
          <w:rFonts w:eastAsia="MS Mincho"/>
        </w:rPr>
      </w:pPr>
    </w:p>
    <w:p w14:paraId="0846CCBE" w14:textId="70C326D0" w:rsidR="00786827" w:rsidRDefault="00883F93" w:rsidP="00A4719F">
      <w:pPr>
        <w:rPr>
          <w:rFonts w:eastAsia="MS Mincho"/>
        </w:rPr>
      </w:pPr>
      <w:r>
        <w:rPr>
          <w:rFonts w:eastAsia="MS Mincho"/>
        </w:rPr>
        <w:t>E</w:t>
      </w:r>
      <w:r w:rsidRPr="00786827">
        <w:rPr>
          <w:rFonts w:eastAsia="MS Mincho"/>
        </w:rPr>
        <w:t>n m</w:t>
      </w:r>
      <w:r>
        <w:rPr>
          <w:rFonts w:eastAsia="MS Mincho"/>
        </w:rPr>
        <w:t>ail fremsendes med ny adgangskode:</w:t>
      </w:r>
    </w:p>
    <w:p w14:paraId="09B4E4CA" w14:textId="63B5A4F9" w:rsidR="00883F93" w:rsidRDefault="00883F93" w:rsidP="00A4719F">
      <w:pPr>
        <w:rPr>
          <w:rFonts w:eastAsia="MS Mincho"/>
        </w:rPr>
      </w:pPr>
      <w:r w:rsidRPr="00883F93">
        <w:rPr>
          <w:rFonts w:eastAsia="MS Mincho"/>
          <w:noProof/>
        </w:rPr>
        <w:drawing>
          <wp:inline distT="0" distB="0" distL="0" distR="0" wp14:anchorId="4A86C843" wp14:editId="2FF622D3">
            <wp:extent cx="5671185" cy="3225800"/>
            <wp:effectExtent l="0" t="0" r="5715" b="0"/>
            <wp:docPr id="288" name="Billed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06E0" w14:textId="3D8702A1" w:rsidR="00883F93" w:rsidRDefault="00883F93" w:rsidP="00A4719F">
      <w:pPr>
        <w:rPr>
          <w:rFonts w:eastAsia="MS Mincho"/>
        </w:rPr>
      </w:pPr>
    </w:p>
    <w:p w14:paraId="0F7B74E8" w14:textId="418EDC2D" w:rsidR="00786827" w:rsidRDefault="00786827" w:rsidP="00A4719F">
      <w:pPr>
        <w:rPr>
          <w:rFonts w:eastAsia="MS Mincho"/>
        </w:rPr>
      </w:pPr>
    </w:p>
    <w:p w14:paraId="5EC50C4E" w14:textId="4DA0585F" w:rsidR="00786827" w:rsidRDefault="00786827" w:rsidP="00A4719F">
      <w:pPr>
        <w:rPr>
          <w:rFonts w:ascii="Arial" w:eastAsia="MS Mincho" w:hAnsi="Arial" w:cs="Arial"/>
          <w:color w:val="548DD4" w:themeColor="text2" w:themeTint="99"/>
          <w:sz w:val="16"/>
          <w:szCs w:val="16"/>
        </w:rPr>
      </w:pPr>
    </w:p>
    <w:p w14:paraId="3A0DC23D" w14:textId="75634C4E" w:rsidR="00883F93" w:rsidRDefault="00883F93" w:rsidP="00A4719F">
      <w:pPr>
        <w:rPr>
          <w:rFonts w:eastAsia="MS Mincho"/>
        </w:rPr>
      </w:pPr>
      <w:r w:rsidRPr="00883F93">
        <w:rPr>
          <w:rFonts w:eastAsia="MS Mincho"/>
        </w:rPr>
        <w:t xml:space="preserve">Det er via ovenstående link muligt at </w:t>
      </w:r>
      <w:r w:rsidR="008669B0">
        <w:rPr>
          <w:rFonts w:eastAsia="MS Mincho"/>
        </w:rPr>
        <w:t>ændre</w:t>
      </w:r>
      <w:r w:rsidRPr="00883F93">
        <w:rPr>
          <w:rFonts w:eastAsia="MS Mincho"/>
        </w:rPr>
        <w:t xml:space="preserve"> adgangskoden og dermed logge ind </w:t>
      </w:r>
      <w:r>
        <w:rPr>
          <w:rFonts w:eastAsia="MS Mincho"/>
        </w:rPr>
        <w:t>med denne:</w:t>
      </w:r>
    </w:p>
    <w:p w14:paraId="30C8C36D" w14:textId="65CB0F10" w:rsidR="00883F93" w:rsidRPr="00883F93" w:rsidRDefault="00883F93" w:rsidP="00A4719F">
      <w:pPr>
        <w:rPr>
          <w:rFonts w:eastAsia="MS Mincho"/>
        </w:rPr>
      </w:pPr>
      <w:r w:rsidRPr="006F6F22">
        <w:rPr>
          <w:noProof/>
        </w:rPr>
        <w:lastRenderedPageBreak/>
        <w:drawing>
          <wp:inline distT="0" distB="0" distL="0" distR="0" wp14:anchorId="4BE43C9E" wp14:editId="0DF64AA0">
            <wp:extent cx="4622717" cy="3707705"/>
            <wp:effectExtent l="0" t="0" r="6985" b="7620"/>
            <wp:docPr id="289" name="Bille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22717" cy="37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F93" w:rsidRPr="00883F93" w:rsidSect="006A484A">
      <w:headerReference w:type="default" r:id="rId30"/>
      <w:footerReference w:type="default" r:id="rId31"/>
      <w:pgSz w:w="11906" w:h="16838"/>
      <w:pgMar w:top="2269" w:right="1558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6091" w14:textId="77777777" w:rsidR="00433152" w:rsidRDefault="00433152">
      <w:r>
        <w:separator/>
      </w:r>
    </w:p>
  </w:endnote>
  <w:endnote w:type="continuationSeparator" w:id="0">
    <w:p w14:paraId="35326CC2" w14:textId="77777777" w:rsidR="00433152" w:rsidRDefault="00433152">
      <w:r>
        <w:continuationSeparator/>
      </w:r>
    </w:p>
  </w:endnote>
  <w:endnote w:type="continuationNotice" w:id="1">
    <w:p w14:paraId="4221FA74" w14:textId="77777777" w:rsidR="00433152" w:rsidRDefault="00433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2582" w14:textId="77777777" w:rsidR="00433152" w:rsidRDefault="00433152" w:rsidP="0087183B">
    <w:pPr>
      <w:pStyle w:val="Sidefod"/>
    </w:pPr>
    <w:r w:rsidRPr="00E517CA">
      <w:rPr>
        <w:rStyle w:val="Sidetal"/>
        <w:rFonts w:asciiTheme="minorHAnsi" w:hAnsiTheme="minorHAnsi"/>
      </w:rPr>
      <w:t xml:space="preserve"> </w:t>
    </w: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14:paraId="4D54B355" w14:textId="77777777" w:rsidR="00433152" w:rsidRPr="00E517CA" w:rsidRDefault="00433152" w:rsidP="0087183B">
    <w:pPr>
      <w:pStyle w:val="Sidefod"/>
      <w:jc w:val="left"/>
      <w:rPr>
        <w:rStyle w:val="Sidetal"/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12AB" w14:textId="77777777" w:rsidR="00433152" w:rsidRDefault="00433152">
      <w:r>
        <w:separator/>
      </w:r>
    </w:p>
  </w:footnote>
  <w:footnote w:type="continuationSeparator" w:id="0">
    <w:p w14:paraId="1D5A1A47" w14:textId="77777777" w:rsidR="00433152" w:rsidRDefault="00433152">
      <w:r>
        <w:continuationSeparator/>
      </w:r>
    </w:p>
  </w:footnote>
  <w:footnote w:type="continuationNotice" w:id="1">
    <w:p w14:paraId="621E3A35" w14:textId="77777777" w:rsidR="00433152" w:rsidRDefault="00433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2F27" w14:textId="77777777" w:rsidR="00433152" w:rsidRPr="0068774B" w:rsidRDefault="0043315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F0F3D" wp14:editId="47C88754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B0A79" w14:textId="04AB0F00" w:rsidR="00433152" w:rsidRDefault="005562C4" w:rsidP="0068774B">
                          <w:pPr>
                            <w:jc w:val="right"/>
                          </w:pPr>
                          <w:r>
                            <w:t>finsit</w:t>
                          </w:r>
                        </w:p>
                        <w:p w14:paraId="2BEDBCBE" w14:textId="2A2A41C6" w:rsidR="00433152" w:rsidRDefault="005617CA" w:rsidP="004D1DEB">
                          <w:pPr>
                            <w:jc w:val="right"/>
                          </w:pPr>
                          <w:r>
                            <w:t>V</w:t>
                          </w:r>
                          <w:r w:rsidR="00433152">
                            <w:t xml:space="preserve">ejledning </w:t>
                          </w:r>
                        </w:p>
                        <w:p w14:paraId="5A6E975E" w14:textId="77777777" w:rsidR="00433152" w:rsidRDefault="0043315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F0F3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14:paraId="599B0A79" w14:textId="04AB0F00" w:rsidR="00433152" w:rsidRDefault="005562C4" w:rsidP="0068774B">
                    <w:pPr>
                      <w:jc w:val="right"/>
                    </w:pPr>
                    <w:proofErr w:type="spellStart"/>
                    <w:r>
                      <w:t>finsit</w:t>
                    </w:r>
                    <w:proofErr w:type="spellEnd"/>
                  </w:p>
                  <w:p w14:paraId="2BEDBCBE" w14:textId="2A2A41C6" w:rsidR="00433152" w:rsidRDefault="005617CA" w:rsidP="004D1DEB">
                    <w:pPr>
                      <w:jc w:val="right"/>
                    </w:pPr>
                    <w:r>
                      <w:t>V</w:t>
                    </w:r>
                    <w:r w:rsidR="00433152">
                      <w:t xml:space="preserve">ejledning </w:t>
                    </w:r>
                  </w:p>
                  <w:p w14:paraId="5A6E975E" w14:textId="77777777" w:rsidR="00433152" w:rsidRDefault="0043315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44A1D711" w14:textId="77777777" w:rsidR="00433152" w:rsidRPr="00C15B30" w:rsidRDefault="0043315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2FC7821" wp14:editId="5A99894A">
          <wp:extent cx="1497600" cy="349200"/>
          <wp:effectExtent l="0" t="0" r="0" b="0"/>
          <wp:docPr id="18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FC4703C" w14:textId="77777777" w:rsidR="00433152" w:rsidRPr="00382220" w:rsidRDefault="0043315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4CD19" wp14:editId="37AD2388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3E1A0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A70"/>
    <w:multiLevelType w:val="hybridMultilevel"/>
    <w:tmpl w:val="54E44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040"/>
    <w:multiLevelType w:val="hybridMultilevel"/>
    <w:tmpl w:val="EB4A1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4F7"/>
    <w:multiLevelType w:val="hybridMultilevel"/>
    <w:tmpl w:val="C242037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29E"/>
    <w:multiLevelType w:val="hybridMultilevel"/>
    <w:tmpl w:val="D7F09AC8"/>
    <w:lvl w:ilvl="0" w:tplc="B22CE3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6290"/>
    <w:multiLevelType w:val="hybridMultilevel"/>
    <w:tmpl w:val="F8C4F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05D6"/>
    <w:multiLevelType w:val="hybridMultilevel"/>
    <w:tmpl w:val="30D6F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01C7"/>
    <w:multiLevelType w:val="hybridMultilevel"/>
    <w:tmpl w:val="9E209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996"/>
    <w:multiLevelType w:val="hybridMultilevel"/>
    <w:tmpl w:val="798C6CD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26F4"/>
    <w:multiLevelType w:val="hybridMultilevel"/>
    <w:tmpl w:val="45EAAEF4"/>
    <w:lvl w:ilvl="0" w:tplc="0406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6" w:hanging="360"/>
      </w:pPr>
    </w:lvl>
    <w:lvl w:ilvl="2" w:tplc="0406001B" w:tentative="1">
      <w:start w:val="1"/>
      <w:numFmt w:val="lowerRoman"/>
      <w:lvlText w:val="%3."/>
      <w:lvlJc w:val="right"/>
      <w:pPr>
        <w:ind w:left="2376" w:hanging="180"/>
      </w:pPr>
    </w:lvl>
    <w:lvl w:ilvl="3" w:tplc="0406000F" w:tentative="1">
      <w:start w:val="1"/>
      <w:numFmt w:val="decimal"/>
      <w:lvlText w:val="%4."/>
      <w:lvlJc w:val="left"/>
      <w:pPr>
        <w:ind w:left="3096" w:hanging="360"/>
      </w:pPr>
    </w:lvl>
    <w:lvl w:ilvl="4" w:tplc="04060019" w:tentative="1">
      <w:start w:val="1"/>
      <w:numFmt w:val="lowerLetter"/>
      <w:lvlText w:val="%5."/>
      <w:lvlJc w:val="left"/>
      <w:pPr>
        <w:ind w:left="3816" w:hanging="360"/>
      </w:pPr>
    </w:lvl>
    <w:lvl w:ilvl="5" w:tplc="0406001B" w:tentative="1">
      <w:start w:val="1"/>
      <w:numFmt w:val="lowerRoman"/>
      <w:lvlText w:val="%6."/>
      <w:lvlJc w:val="right"/>
      <w:pPr>
        <w:ind w:left="4536" w:hanging="180"/>
      </w:pPr>
    </w:lvl>
    <w:lvl w:ilvl="6" w:tplc="0406000F" w:tentative="1">
      <w:start w:val="1"/>
      <w:numFmt w:val="decimal"/>
      <w:lvlText w:val="%7."/>
      <w:lvlJc w:val="left"/>
      <w:pPr>
        <w:ind w:left="5256" w:hanging="360"/>
      </w:pPr>
    </w:lvl>
    <w:lvl w:ilvl="7" w:tplc="04060019" w:tentative="1">
      <w:start w:val="1"/>
      <w:numFmt w:val="lowerLetter"/>
      <w:lvlText w:val="%8."/>
      <w:lvlJc w:val="left"/>
      <w:pPr>
        <w:ind w:left="5976" w:hanging="360"/>
      </w:pPr>
    </w:lvl>
    <w:lvl w:ilvl="8" w:tplc="040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D5C4C9A"/>
    <w:multiLevelType w:val="hybridMultilevel"/>
    <w:tmpl w:val="023E6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1F"/>
    <w:multiLevelType w:val="hybridMultilevel"/>
    <w:tmpl w:val="8794D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9B2"/>
    <w:multiLevelType w:val="hybridMultilevel"/>
    <w:tmpl w:val="90CE9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CD1"/>
    <w:multiLevelType w:val="multilevel"/>
    <w:tmpl w:val="7994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92329FD"/>
    <w:multiLevelType w:val="hybridMultilevel"/>
    <w:tmpl w:val="8326C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B60DB"/>
    <w:multiLevelType w:val="hybridMultilevel"/>
    <w:tmpl w:val="B1D60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47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D51B5"/>
    <w:multiLevelType w:val="hybridMultilevel"/>
    <w:tmpl w:val="99FCDBC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43729"/>
    <w:multiLevelType w:val="hybridMultilevel"/>
    <w:tmpl w:val="D4845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D0F29"/>
    <w:multiLevelType w:val="hybridMultilevel"/>
    <w:tmpl w:val="4B1E4F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A0144"/>
    <w:multiLevelType w:val="multilevel"/>
    <w:tmpl w:val="32CAFA3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2D2D59"/>
    <w:multiLevelType w:val="hybridMultilevel"/>
    <w:tmpl w:val="33DCDF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135D9"/>
    <w:multiLevelType w:val="hybridMultilevel"/>
    <w:tmpl w:val="0CCA1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2"/>
  </w:num>
  <w:num w:numId="5">
    <w:abstractNumId w:val="20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11"/>
  </w:num>
  <w:num w:numId="13">
    <w:abstractNumId w:val="4"/>
  </w:num>
  <w:num w:numId="14">
    <w:abstractNumId w:val="22"/>
  </w:num>
  <w:num w:numId="15">
    <w:abstractNumId w:val="16"/>
  </w:num>
  <w:num w:numId="16">
    <w:abstractNumId w:val="9"/>
  </w:num>
  <w:num w:numId="17">
    <w:abstractNumId w:val="2"/>
  </w:num>
  <w:num w:numId="18">
    <w:abstractNumId w:val="7"/>
  </w:num>
  <w:num w:numId="19">
    <w:abstractNumId w:val="21"/>
  </w:num>
  <w:num w:numId="20">
    <w:abstractNumId w:val="8"/>
  </w:num>
  <w:num w:numId="21">
    <w:abstractNumId w:val="0"/>
  </w:num>
  <w:num w:numId="22">
    <w:abstractNumId w:val="5"/>
  </w:num>
  <w:num w:numId="23">
    <w:abstractNumId w:val="13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0D1B"/>
    <w:rsid w:val="00001C16"/>
    <w:rsid w:val="000023DD"/>
    <w:rsid w:val="00005638"/>
    <w:rsid w:val="00010710"/>
    <w:rsid w:val="00015F80"/>
    <w:rsid w:val="00020DCA"/>
    <w:rsid w:val="0002367F"/>
    <w:rsid w:val="00023AB5"/>
    <w:rsid w:val="00025AE9"/>
    <w:rsid w:val="00026090"/>
    <w:rsid w:val="00026897"/>
    <w:rsid w:val="000321B1"/>
    <w:rsid w:val="000349A3"/>
    <w:rsid w:val="00041250"/>
    <w:rsid w:val="00042083"/>
    <w:rsid w:val="00044BD7"/>
    <w:rsid w:val="0004515D"/>
    <w:rsid w:val="0004531E"/>
    <w:rsid w:val="00045362"/>
    <w:rsid w:val="00047370"/>
    <w:rsid w:val="0005213A"/>
    <w:rsid w:val="0005214A"/>
    <w:rsid w:val="00053A5C"/>
    <w:rsid w:val="000545FB"/>
    <w:rsid w:val="000547E5"/>
    <w:rsid w:val="0005485A"/>
    <w:rsid w:val="00055B6D"/>
    <w:rsid w:val="00055C0E"/>
    <w:rsid w:val="000634BE"/>
    <w:rsid w:val="00063684"/>
    <w:rsid w:val="00075C25"/>
    <w:rsid w:val="00081BAE"/>
    <w:rsid w:val="00081F8B"/>
    <w:rsid w:val="000826E6"/>
    <w:rsid w:val="0009117E"/>
    <w:rsid w:val="0009144B"/>
    <w:rsid w:val="00091BD0"/>
    <w:rsid w:val="000935C4"/>
    <w:rsid w:val="00096B06"/>
    <w:rsid w:val="000A03AC"/>
    <w:rsid w:val="000A1165"/>
    <w:rsid w:val="000A13A9"/>
    <w:rsid w:val="000A6E49"/>
    <w:rsid w:val="000B07B6"/>
    <w:rsid w:val="000B2863"/>
    <w:rsid w:val="000B3288"/>
    <w:rsid w:val="000B33C7"/>
    <w:rsid w:val="000B5D49"/>
    <w:rsid w:val="000B74E8"/>
    <w:rsid w:val="000B7730"/>
    <w:rsid w:val="000C1F9E"/>
    <w:rsid w:val="000C29C3"/>
    <w:rsid w:val="000C4E70"/>
    <w:rsid w:val="000C507D"/>
    <w:rsid w:val="000C78B1"/>
    <w:rsid w:val="000D0251"/>
    <w:rsid w:val="000D56AC"/>
    <w:rsid w:val="000E187D"/>
    <w:rsid w:val="000E1A31"/>
    <w:rsid w:val="000F0354"/>
    <w:rsid w:val="000F4F5E"/>
    <w:rsid w:val="000F6F6E"/>
    <w:rsid w:val="001008C7"/>
    <w:rsid w:val="00102273"/>
    <w:rsid w:val="001031D5"/>
    <w:rsid w:val="00103A69"/>
    <w:rsid w:val="00110007"/>
    <w:rsid w:val="00111903"/>
    <w:rsid w:val="001155B6"/>
    <w:rsid w:val="00116691"/>
    <w:rsid w:val="00120D10"/>
    <w:rsid w:val="00121479"/>
    <w:rsid w:val="001238FE"/>
    <w:rsid w:val="001257C4"/>
    <w:rsid w:val="00125ED7"/>
    <w:rsid w:val="00125FDE"/>
    <w:rsid w:val="00127BD6"/>
    <w:rsid w:val="001350D8"/>
    <w:rsid w:val="0013786C"/>
    <w:rsid w:val="001423A1"/>
    <w:rsid w:val="001434C3"/>
    <w:rsid w:val="00146F80"/>
    <w:rsid w:val="00147397"/>
    <w:rsid w:val="00150E84"/>
    <w:rsid w:val="00151B75"/>
    <w:rsid w:val="00152D30"/>
    <w:rsid w:val="00153B9A"/>
    <w:rsid w:val="001543A6"/>
    <w:rsid w:val="001546B1"/>
    <w:rsid w:val="00165685"/>
    <w:rsid w:val="00166443"/>
    <w:rsid w:val="001665BD"/>
    <w:rsid w:val="00167A79"/>
    <w:rsid w:val="00170350"/>
    <w:rsid w:val="0017191D"/>
    <w:rsid w:val="00172AAA"/>
    <w:rsid w:val="0017305F"/>
    <w:rsid w:val="001746A4"/>
    <w:rsid w:val="00175905"/>
    <w:rsid w:val="001759EE"/>
    <w:rsid w:val="001762A3"/>
    <w:rsid w:val="001762F7"/>
    <w:rsid w:val="001764C2"/>
    <w:rsid w:val="001770FF"/>
    <w:rsid w:val="00177E51"/>
    <w:rsid w:val="00181470"/>
    <w:rsid w:val="00181510"/>
    <w:rsid w:val="00182901"/>
    <w:rsid w:val="00190328"/>
    <w:rsid w:val="00190C75"/>
    <w:rsid w:val="00190EB1"/>
    <w:rsid w:val="00194399"/>
    <w:rsid w:val="00194B39"/>
    <w:rsid w:val="00195B55"/>
    <w:rsid w:val="00197BF7"/>
    <w:rsid w:val="001A233E"/>
    <w:rsid w:val="001A3E78"/>
    <w:rsid w:val="001A4301"/>
    <w:rsid w:val="001A56B1"/>
    <w:rsid w:val="001B010E"/>
    <w:rsid w:val="001B271B"/>
    <w:rsid w:val="001B39F0"/>
    <w:rsid w:val="001B3EA2"/>
    <w:rsid w:val="001B7C16"/>
    <w:rsid w:val="001C2089"/>
    <w:rsid w:val="001C31C8"/>
    <w:rsid w:val="001C41C7"/>
    <w:rsid w:val="001C43C7"/>
    <w:rsid w:val="001C495A"/>
    <w:rsid w:val="001C4D13"/>
    <w:rsid w:val="001C6E39"/>
    <w:rsid w:val="001C7FC4"/>
    <w:rsid w:val="001D313E"/>
    <w:rsid w:val="001D49BD"/>
    <w:rsid w:val="001D4E4F"/>
    <w:rsid w:val="001D5640"/>
    <w:rsid w:val="001D6920"/>
    <w:rsid w:val="001D75A4"/>
    <w:rsid w:val="001E04E5"/>
    <w:rsid w:val="001E2DDF"/>
    <w:rsid w:val="001E39D4"/>
    <w:rsid w:val="001E4A7A"/>
    <w:rsid w:val="001E707F"/>
    <w:rsid w:val="001E7562"/>
    <w:rsid w:val="001E7945"/>
    <w:rsid w:val="001F12D0"/>
    <w:rsid w:val="001F229E"/>
    <w:rsid w:val="001F66E0"/>
    <w:rsid w:val="001F720C"/>
    <w:rsid w:val="002004B9"/>
    <w:rsid w:val="00200D59"/>
    <w:rsid w:val="00200E1E"/>
    <w:rsid w:val="00203A97"/>
    <w:rsid w:val="002043D6"/>
    <w:rsid w:val="002051DB"/>
    <w:rsid w:val="00206BDD"/>
    <w:rsid w:val="0020775A"/>
    <w:rsid w:val="00207D40"/>
    <w:rsid w:val="002124F4"/>
    <w:rsid w:val="00212713"/>
    <w:rsid w:val="00213683"/>
    <w:rsid w:val="002147EE"/>
    <w:rsid w:val="0021661D"/>
    <w:rsid w:val="002168F1"/>
    <w:rsid w:val="002172FA"/>
    <w:rsid w:val="00220CCC"/>
    <w:rsid w:val="002239AE"/>
    <w:rsid w:val="0022622C"/>
    <w:rsid w:val="0022657B"/>
    <w:rsid w:val="002275C5"/>
    <w:rsid w:val="0023021A"/>
    <w:rsid w:val="00231C97"/>
    <w:rsid w:val="00233170"/>
    <w:rsid w:val="00234104"/>
    <w:rsid w:val="00236471"/>
    <w:rsid w:val="002376D5"/>
    <w:rsid w:val="00241C24"/>
    <w:rsid w:val="00243589"/>
    <w:rsid w:val="00244A56"/>
    <w:rsid w:val="00245435"/>
    <w:rsid w:val="00246C01"/>
    <w:rsid w:val="00247504"/>
    <w:rsid w:val="00253736"/>
    <w:rsid w:val="00257284"/>
    <w:rsid w:val="00261427"/>
    <w:rsid w:val="00261B59"/>
    <w:rsid w:val="00262A9F"/>
    <w:rsid w:val="0026474B"/>
    <w:rsid w:val="00264A2C"/>
    <w:rsid w:val="00265C39"/>
    <w:rsid w:val="00267C75"/>
    <w:rsid w:val="00267D76"/>
    <w:rsid w:val="00270B14"/>
    <w:rsid w:val="002737B2"/>
    <w:rsid w:val="00274629"/>
    <w:rsid w:val="002762AF"/>
    <w:rsid w:val="00277B19"/>
    <w:rsid w:val="002803BB"/>
    <w:rsid w:val="002811BC"/>
    <w:rsid w:val="00283827"/>
    <w:rsid w:val="00285355"/>
    <w:rsid w:val="002870AE"/>
    <w:rsid w:val="00295A3A"/>
    <w:rsid w:val="00296FEB"/>
    <w:rsid w:val="002976E7"/>
    <w:rsid w:val="002A1D95"/>
    <w:rsid w:val="002B19FE"/>
    <w:rsid w:val="002B1C08"/>
    <w:rsid w:val="002B3446"/>
    <w:rsid w:val="002B57F1"/>
    <w:rsid w:val="002B6A4B"/>
    <w:rsid w:val="002C1A1B"/>
    <w:rsid w:val="002C25E3"/>
    <w:rsid w:val="002C3152"/>
    <w:rsid w:val="002C3E00"/>
    <w:rsid w:val="002C548A"/>
    <w:rsid w:val="002C583A"/>
    <w:rsid w:val="002D043C"/>
    <w:rsid w:val="002D1194"/>
    <w:rsid w:val="002D1277"/>
    <w:rsid w:val="002D198D"/>
    <w:rsid w:val="002D32DD"/>
    <w:rsid w:val="002D4A5A"/>
    <w:rsid w:val="002D6E07"/>
    <w:rsid w:val="002D6FBD"/>
    <w:rsid w:val="002E0827"/>
    <w:rsid w:val="002E18FC"/>
    <w:rsid w:val="002E2066"/>
    <w:rsid w:val="002E5F5D"/>
    <w:rsid w:val="002E6474"/>
    <w:rsid w:val="002E67DC"/>
    <w:rsid w:val="002F531F"/>
    <w:rsid w:val="002F5327"/>
    <w:rsid w:val="002F71B1"/>
    <w:rsid w:val="00300C72"/>
    <w:rsid w:val="0030181F"/>
    <w:rsid w:val="003034B1"/>
    <w:rsid w:val="0030383C"/>
    <w:rsid w:val="00306327"/>
    <w:rsid w:val="00307A0D"/>
    <w:rsid w:val="003108AF"/>
    <w:rsid w:val="00311877"/>
    <w:rsid w:val="00311927"/>
    <w:rsid w:val="0031203D"/>
    <w:rsid w:val="00315BF3"/>
    <w:rsid w:val="00317037"/>
    <w:rsid w:val="003200F9"/>
    <w:rsid w:val="0032112B"/>
    <w:rsid w:val="0032122A"/>
    <w:rsid w:val="003237C9"/>
    <w:rsid w:val="0032436D"/>
    <w:rsid w:val="003247B5"/>
    <w:rsid w:val="003275F2"/>
    <w:rsid w:val="00330F82"/>
    <w:rsid w:val="0033157A"/>
    <w:rsid w:val="00331B07"/>
    <w:rsid w:val="00332089"/>
    <w:rsid w:val="00333858"/>
    <w:rsid w:val="00334118"/>
    <w:rsid w:val="00334910"/>
    <w:rsid w:val="003429CB"/>
    <w:rsid w:val="00342F40"/>
    <w:rsid w:val="00343993"/>
    <w:rsid w:val="00344597"/>
    <w:rsid w:val="00347462"/>
    <w:rsid w:val="00350EDE"/>
    <w:rsid w:val="00350FE2"/>
    <w:rsid w:val="00351ED2"/>
    <w:rsid w:val="00356D83"/>
    <w:rsid w:val="00361AB7"/>
    <w:rsid w:val="003623BD"/>
    <w:rsid w:val="00363B3F"/>
    <w:rsid w:val="00363EE5"/>
    <w:rsid w:val="0036564D"/>
    <w:rsid w:val="0036753C"/>
    <w:rsid w:val="00367DDA"/>
    <w:rsid w:val="00371BF4"/>
    <w:rsid w:val="00372C9E"/>
    <w:rsid w:val="00372E16"/>
    <w:rsid w:val="00375E03"/>
    <w:rsid w:val="00377D28"/>
    <w:rsid w:val="00382220"/>
    <w:rsid w:val="00383271"/>
    <w:rsid w:val="00384214"/>
    <w:rsid w:val="00387854"/>
    <w:rsid w:val="0039076A"/>
    <w:rsid w:val="0039093F"/>
    <w:rsid w:val="003928CC"/>
    <w:rsid w:val="00392C6F"/>
    <w:rsid w:val="00397EDB"/>
    <w:rsid w:val="003A3C49"/>
    <w:rsid w:val="003A672C"/>
    <w:rsid w:val="003A71CF"/>
    <w:rsid w:val="003B18F2"/>
    <w:rsid w:val="003B2314"/>
    <w:rsid w:val="003B4449"/>
    <w:rsid w:val="003B6D77"/>
    <w:rsid w:val="003B764B"/>
    <w:rsid w:val="003C1325"/>
    <w:rsid w:val="003C2E36"/>
    <w:rsid w:val="003C46F2"/>
    <w:rsid w:val="003C4A42"/>
    <w:rsid w:val="003C4C60"/>
    <w:rsid w:val="003D7708"/>
    <w:rsid w:val="003E03CA"/>
    <w:rsid w:val="003E1F1A"/>
    <w:rsid w:val="003E49F5"/>
    <w:rsid w:val="003E5A07"/>
    <w:rsid w:val="003E757A"/>
    <w:rsid w:val="003F2A3C"/>
    <w:rsid w:val="003F30FD"/>
    <w:rsid w:val="003F51E8"/>
    <w:rsid w:val="003F62D0"/>
    <w:rsid w:val="003F669E"/>
    <w:rsid w:val="00402BED"/>
    <w:rsid w:val="004035ED"/>
    <w:rsid w:val="00405F60"/>
    <w:rsid w:val="00405F84"/>
    <w:rsid w:val="004102FD"/>
    <w:rsid w:val="00411010"/>
    <w:rsid w:val="00414F45"/>
    <w:rsid w:val="004226DC"/>
    <w:rsid w:val="00426AEF"/>
    <w:rsid w:val="00433152"/>
    <w:rsid w:val="004332B7"/>
    <w:rsid w:val="0043357A"/>
    <w:rsid w:val="00436853"/>
    <w:rsid w:val="004374E1"/>
    <w:rsid w:val="00440421"/>
    <w:rsid w:val="00445516"/>
    <w:rsid w:val="00454B1A"/>
    <w:rsid w:val="00457ADF"/>
    <w:rsid w:val="00460326"/>
    <w:rsid w:val="004623AB"/>
    <w:rsid w:val="00464396"/>
    <w:rsid w:val="00465908"/>
    <w:rsid w:val="004710E1"/>
    <w:rsid w:val="00472CF0"/>
    <w:rsid w:val="00473E7C"/>
    <w:rsid w:val="00475BCB"/>
    <w:rsid w:val="00477BFE"/>
    <w:rsid w:val="00477E48"/>
    <w:rsid w:val="00477F87"/>
    <w:rsid w:val="00477FB5"/>
    <w:rsid w:val="00480C3C"/>
    <w:rsid w:val="004818A4"/>
    <w:rsid w:val="004839EA"/>
    <w:rsid w:val="00484E95"/>
    <w:rsid w:val="00486A9A"/>
    <w:rsid w:val="00491DFA"/>
    <w:rsid w:val="0049207D"/>
    <w:rsid w:val="0049305C"/>
    <w:rsid w:val="004A07B1"/>
    <w:rsid w:val="004A09A3"/>
    <w:rsid w:val="004A1996"/>
    <w:rsid w:val="004A503A"/>
    <w:rsid w:val="004A52A7"/>
    <w:rsid w:val="004A5969"/>
    <w:rsid w:val="004A70BC"/>
    <w:rsid w:val="004A7932"/>
    <w:rsid w:val="004A7B5F"/>
    <w:rsid w:val="004B37A7"/>
    <w:rsid w:val="004C3FDC"/>
    <w:rsid w:val="004C443B"/>
    <w:rsid w:val="004C50B8"/>
    <w:rsid w:val="004C5ACD"/>
    <w:rsid w:val="004D0803"/>
    <w:rsid w:val="004D0ADE"/>
    <w:rsid w:val="004D1DEB"/>
    <w:rsid w:val="004D2FBC"/>
    <w:rsid w:val="004D5869"/>
    <w:rsid w:val="004D621D"/>
    <w:rsid w:val="004D7BC0"/>
    <w:rsid w:val="004E09EF"/>
    <w:rsid w:val="004E2703"/>
    <w:rsid w:val="004E376A"/>
    <w:rsid w:val="004E4252"/>
    <w:rsid w:val="004E6D4C"/>
    <w:rsid w:val="004E7F13"/>
    <w:rsid w:val="004F4702"/>
    <w:rsid w:val="004F4CC1"/>
    <w:rsid w:val="004F5C60"/>
    <w:rsid w:val="004F6A92"/>
    <w:rsid w:val="004F7E6B"/>
    <w:rsid w:val="00503BDA"/>
    <w:rsid w:val="00504AE8"/>
    <w:rsid w:val="005053A0"/>
    <w:rsid w:val="00506914"/>
    <w:rsid w:val="00510A23"/>
    <w:rsid w:val="00510A8F"/>
    <w:rsid w:val="00510CAC"/>
    <w:rsid w:val="00512969"/>
    <w:rsid w:val="00513777"/>
    <w:rsid w:val="00517DAD"/>
    <w:rsid w:val="00522F41"/>
    <w:rsid w:val="0052497F"/>
    <w:rsid w:val="005269B2"/>
    <w:rsid w:val="00526E2F"/>
    <w:rsid w:val="00527029"/>
    <w:rsid w:val="00527728"/>
    <w:rsid w:val="0053591B"/>
    <w:rsid w:val="00537003"/>
    <w:rsid w:val="00541F0F"/>
    <w:rsid w:val="00543F7D"/>
    <w:rsid w:val="00545DED"/>
    <w:rsid w:val="00546118"/>
    <w:rsid w:val="005509FD"/>
    <w:rsid w:val="005562C4"/>
    <w:rsid w:val="005602C6"/>
    <w:rsid w:val="0056053F"/>
    <w:rsid w:val="005617CA"/>
    <w:rsid w:val="005623CC"/>
    <w:rsid w:val="00563BE6"/>
    <w:rsid w:val="005640F1"/>
    <w:rsid w:val="00571B87"/>
    <w:rsid w:val="0057254F"/>
    <w:rsid w:val="005768FF"/>
    <w:rsid w:val="00577368"/>
    <w:rsid w:val="00580406"/>
    <w:rsid w:val="00582E6F"/>
    <w:rsid w:val="005868CA"/>
    <w:rsid w:val="00586BB4"/>
    <w:rsid w:val="005912ED"/>
    <w:rsid w:val="00591C8A"/>
    <w:rsid w:val="005920BD"/>
    <w:rsid w:val="005923DF"/>
    <w:rsid w:val="00592DBE"/>
    <w:rsid w:val="00594641"/>
    <w:rsid w:val="005A1FBA"/>
    <w:rsid w:val="005A2757"/>
    <w:rsid w:val="005A46A6"/>
    <w:rsid w:val="005A4F40"/>
    <w:rsid w:val="005A610E"/>
    <w:rsid w:val="005A7512"/>
    <w:rsid w:val="005A7F85"/>
    <w:rsid w:val="005B3940"/>
    <w:rsid w:val="005B449E"/>
    <w:rsid w:val="005B5FDC"/>
    <w:rsid w:val="005C0243"/>
    <w:rsid w:val="005C1D8F"/>
    <w:rsid w:val="005C209A"/>
    <w:rsid w:val="005C3240"/>
    <w:rsid w:val="005C6549"/>
    <w:rsid w:val="005D0449"/>
    <w:rsid w:val="005D1797"/>
    <w:rsid w:val="005D1DDC"/>
    <w:rsid w:val="005D63F9"/>
    <w:rsid w:val="005E4359"/>
    <w:rsid w:val="005E440A"/>
    <w:rsid w:val="005E625E"/>
    <w:rsid w:val="005E71D8"/>
    <w:rsid w:val="005E7FE3"/>
    <w:rsid w:val="005F01E0"/>
    <w:rsid w:val="005F102B"/>
    <w:rsid w:val="005F2F62"/>
    <w:rsid w:val="005F32FE"/>
    <w:rsid w:val="005F372E"/>
    <w:rsid w:val="005F428F"/>
    <w:rsid w:val="005F4F83"/>
    <w:rsid w:val="00602D0F"/>
    <w:rsid w:val="00603B97"/>
    <w:rsid w:val="00605574"/>
    <w:rsid w:val="00607E50"/>
    <w:rsid w:val="006121E5"/>
    <w:rsid w:val="00612A1B"/>
    <w:rsid w:val="00613AC5"/>
    <w:rsid w:val="00615F38"/>
    <w:rsid w:val="00616455"/>
    <w:rsid w:val="006168E7"/>
    <w:rsid w:val="00620E89"/>
    <w:rsid w:val="00624632"/>
    <w:rsid w:val="0062620D"/>
    <w:rsid w:val="00627C98"/>
    <w:rsid w:val="00627D7D"/>
    <w:rsid w:val="0063019E"/>
    <w:rsid w:val="00631889"/>
    <w:rsid w:val="00632D46"/>
    <w:rsid w:val="00635369"/>
    <w:rsid w:val="00636095"/>
    <w:rsid w:val="00637152"/>
    <w:rsid w:val="006406D7"/>
    <w:rsid w:val="006412A9"/>
    <w:rsid w:val="00643FB5"/>
    <w:rsid w:val="006446D0"/>
    <w:rsid w:val="0064554E"/>
    <w:rsid w:val="00646972"/>
    <w:rsid w:val="00653AEF"/>
    <w:rsid w:val="0065465D"/>
    <w:rsid w:val="006617C5"/>
    <w:rsid w:val="006628CC"/>
    <w:rsid w:val="00674FB9"/>
    <w:rsid w:val="00677864"/>
    <w:rsid w:val="006823F2"/>
    <w:rsid w:val="00683686"/>
    <w:rsid w:val="00684705"/>
    <w:rsid w:val="006857F6"/>
    <w:rsid w:val="0068774B"/>
    <w:rsid w:val="00687CAE"/>
    <w:rsid w:val="00690853"/>
    <w:rsid w:val="00691172"/>
    <w:rsid w:val="0069648F"/>
    <w:rsid w:val="00696D9D"/>
    <w:rsid w:val="00697BC5"/>
    <w:rsid w:val="006A1B79"/>
    <w:rsid w:val="006A1E38"/>
    <w:rsid w:val="006A39E2"/>
    <w:rsid w:val="006A484A"/>
    <w:rsid w:val="006A4C03"/>
    <w:rsid w:val="006A6442"/>
    <w:rsid w:val="006B038A"/>
    <w:rsid w:val="006B0A70"/>
    <w:rsid w:val="006B2D65"/>
    <w:rsid w:val="006B422D"/>
    <w:rsid w:val="006B45B9"/>
    <w:rsid w:val="006B68A5"/>
    <w:rsid w:val="006B707C"/>
    <w:rsid w:val="006C0D67"/>
    <w:rsid w:val="006C34EF"/>
    <w:rsid w:val="006C4F2B"/>
    <w:rsid w:val="006C6A54"/>
    <w:rsid w:val="006C70CD"/>
    <w:rsid w:val="006C73C6"/>
    <w:rsid w:val="006C7C1E"/>
    <w:rsid w:val="006D0135"/>
    <w:rsid w:val="006D2E21"/>
    <w:rsid w:val="006D2E93"/>
    <w:rsid w:val="006D492E"/>
    <w:rsid w:val="006D587B"/>
    <w:rsid w:val="006D7B9E"/>
    <w:rsid w:val="006E0038"/>
    <w:rsid w:val="006E06F6"/>
    <w:rsid w:val="006E0F9A"/>
    <w:rsid w:val="006E2BB1"/>
    <w:rsid w:val="006E60F6"/>
    <w:rsid w:val="006F055E"/>
    <w:rsid w:val="006F2616"/>
    <w:rsid w:val="006F3C12"/>
    <w:rsid w:val="006F3D08"/>
    <w:rsid w:val="006F4141"/>
    <w:rsid w:val="006F4AE2"/>
    <w:rsid w:val="006F5D35"/>
    <w:rsid w:val="00702129"/>
    <w:rsid w:val="007033E6"/>
    <w:rsid w:val="00703842"/>
    <w:rsid w:val="00703C6A"/>
    <w:rsid w:val="00704B50"/>
    <w:rsid w:val="007063F3"/>
    <w:rsid w:val="0071028A"/>
    <w:rsid w:val="007108A7"/>
    <w:rsid w:val="00710EE2"/>
    <w:rsid w:val="00714804"/>
    <w:rsid w:val="0071665E"/>
    <w:rsid w:val="0072143D"/>
    <w:rsid w:val="00724187"/>
    <w:rsid w:val="00725305"/>
    <w:rsid w:val="00725CDE"/>
    <w:rsid w:val="00730A5A"/>
    <w:rsid w:val="00730F14"/>
    <w:rsid w:val="00732816"/>
    <w:rsid w:val="00733254"/>
    <w:rsid w:val="007352D8"/>
    <w:rsid w:val="0073761D"/>
    <w:rsid w:val="00737B28"/>
    <w:rsid w:val="00740B1F"/>
    <w:rsid w:val="00743A8A"/>
    <w:rsid w:val="007460F3"/>
    <w:rsid w:val="007552D5"/>
    <w:rsid w:val="00757472"/>
    <w:rsid w:val="007621C0"/>
    <w:rsid w:val="00762AC1"/>
    <w:rsid w:val="0076513C"/>
    <w:rsid w:val="007666F6"/>
    <w:rsid w:val="00767F81"/>
    <w:rsid w:val="007703C2"/>
    <w:rsid w:val="00771DB2"/>
    <w:rsid w:val="007735D5"/>
    <w:rsid w:val="00775731"/>
    <w:rsid w:val="00777909"/>
    <w:rsid w:val="00780401"/>
    <w:rsid w:val="007834C6"/>
    <w:rsid w:val="0078431D"/>
    <w:rsid w:val="00786827"/>
    <w:rsid w:val="00787624"/>
    <w:rsid w:val="007920B6"/>
    <w:rsid w:val="00792302"/>
    <w:rsid w:val="007A08AC"/>
    <w:rsid w:val="007A2AA8"/>
    <w:rsid w:val="007A36A8"/>
    <w:rsid w:val="007A66F5"/>
    <w:rsid w:val="007B0483"/>
    <w:rsid w:val="007B1C81"/>
    <w:rsid w:val="007B33A4"/>
    <w:rsid w:val="007B483C"/>
    <w:rsid w:val="007B6415"/>
    <w:rsid w:val="007B6692"/>
    <w:rsid w:val="007C052D"/>
    <w:rsid w:val="007C2255"/>
    <w:rsid w:val="007C325C"/>
    <w:rsid w:val="007C3F44"/>
    <w:rsid w:val="007D01EA"/>
    <w:rsid w:val="007D1344"/>
    <w:rsid w:val="007D26BF"/>
    <w:rsid w:val="007D39B3"/>
    <w:rsid w:val="007D4189"/>
    <w:rsid w:val="007D5764"/>
    <w:rsid w:val="007D66B6"/>
    <w:rsid w:val="007D7F72"/>
    <w:rsid w:val="007E4F7F"/>
    <w:rsid w:val="007E5DBB"/>
    <w:rsid w:val="007E62F2"/>
    <w:rsid w:val="007E6D77"/>
    <w:rsid w:val="007E6FAD"/>
    <w:rsid w:val="007E74B2"/>
    <w:rsid w:val="007F0492"/>
    <w:rsid w:val="007F1930"/>
    <w:rsid w:val="007F4546"/>
    <w:rsid w:val="007F6EDB"/>
    <w:rsid w:val="0080073E"/>
    <w:rsid w:val="00802F5E"/>
    <w:rsid w:val="00803897"/>
    <w:rsid w:val="008047AD"/>
    <w:rsid w:val="00804D87"/>
    <w:rsid w:val="0080541C"/>
    <w:rsid w:val="0081182E"/>
    <w:rsid w:val="00811855"/>
    <w:rsid w:val="00812BE5"/>
    <w:rsid w:val="0081717E"/>
    <w:rsid w:val="00822153"/>
    <w:rsid w:val="008226D0"/>
    <w:rsid w:val="00822ADC"/>
    <w:rsid w:val="0083062A"/>
    <w:rsid w:val="0083178F"/>
    <w:rsid w:val="008323B9"/>
    <w:rsid w:val="00832930"/>
    <w:rsid w:val="0084054A"/>
    <w:rsid w:val="00841B29"/>
    <w:rsid w:val="00842301"/>
    <w:rsid w:val="0084356D"/>
    <w:rsid w:val="0084523A"/>
    <w:rsid w:val="00850F5C"/>
    <w:rsid w:val="00854353"/>
    <w:rsid w:val="0085689D"/>
    <w:rsid w:val="00857F6B"/>
    <w:rsid w:val="008606AB"/>
    <w:rsid w:val="00861257"/>
    <w:rsid w:val="00862939"/>
    <w:rsid w:val="00866802"/>
    <w:rsid w:val="008669B0"/>
    <w:rsid w:val="00866A62"/>
    <w:rsid w:val="0086792F"/>
    <w:rsid w:val="008702B2"/>
    <w:rsid w:val="0087183B"/>
    <w:rsid w:val="0087207F"/>
    <w:rsid w:val="0087287A"/>
    <w:rsid w:val="00874D1E"/>
    <w:rsid w:val="00877632"/>
    <w:rsid w:val="00877C6E"/>
    <w:rsid w:val="00880667"/>
    <w:rsid w:val="0088071E"/>
    <w:rsid w:val="00882BC1"/>
    <w:rsid w:val="00883F93"/>
    <w:rsid w:val="0088567A"/>
    <w:rsid w:val="00891046"/>
    <w:rsid w:val="00891F6A"/>
    <w:rsid w:val="00891F79"/>
    <w:rsid w:val="00894264"/>
    <w:rsid w:val="00894401"/>
    <w:rsid w:val="00895FDF"/>
    <w:rsid w:val="0089606F"/>
    <w:rsid w:val="0089695E"/>
    <w:rsid w:val="00897B8D"/>
    <w:rsid w:val="008A0291"/>
    <w:rsid w:val="008A2D23"/>
    <w:rsid w:val="008A3727"/>
    <w:rsid w:val="008A5B05"/>
    <w:rsid w:val="008A5ECF"/>
    <w:rsid w:val="008B2804"/>
    <w:rsid w:val="008B4951"/>
    <w:rsid w:val="008B4A66"/>
    <w:rsid w:val="008B7686"/>
    <w:rsid w:val="008B774E"/>
    <w:rsid w:val="008C0063"/>
    <w:rsid w:val="008C067B"/>
    <w:rsid w:val="008C128A"/>
    <w:rsid w:val="008C152E"/>
    <w:rsid w:val="008C23CC"/>
    <w:rsid w:val="008C2C48"/>
    <w:rsid w:val="008C3AFE"/>
    <w:rsid w:val="008D3EBE"/>
    <w:rsid w:val="008D4729"/>
    <w:rsid w:val="008D617A"/>
    <w:rsid w:val="008D61C1"/>
    <w:rsid w:val="008E0B09"/>
    <w:rsid w:val="008E2D2A"/>
    <w:rsid w:val="008E37F9"/>
    <w:rsid w:val="008E586D"/>
    <w:rsid w:val="008E6C73"/>
    <w:rsid w:val="008E7B4A"/>
    <w:rsid w:val="008F1555"/>
    <w:rsid w:val="008F2385"/>
    <w:rsid w:val="008F4980"/>
    <w:rsid w:val="008F5E88"/>
    <w:rsid w:val="008F764B"/>
    <w:rsid w:val="008F77B4"/>
    <w:rsid w:val="008F7F56"/>
    <w:rsid w:val="00904AF8"/>
    <w:rsid w:val="00906570"/>
    <w:rsid w:val="00907B8A"/>
    <w:rsid w:val="009111B6"/>
    <w:rsid w:val="00911977"/>
    <w:rsid w:val="00911B8A"/>
    <w:rsid w:val="00912077"/>
    <w:rsid w:val="00914137"/>
    <w:rsid w:val="00914B92"/>
    <w:rsid w:val="00915AE3"/>
    <w:rsid w:val="0092014E"/>
    <w:rsid w:val="00923043"/>
    <w:rsid w:val="009244E4"/>
    <w:rsid w:val="00924B1D"/>
    <w:rsid w:val="0092503F"/>
    <w:rsid w:val="009266E3"/>
    <w:rsid w:val="00926C2B"/>
    <w:rsid w:val="00927874"/>
    <w:rsid w:val="00930DD5"/>
    <w:rsid w:val="009322EB"/>
    <w:rsid w:val="00932523"/>
    <w:rsid w:val="0093543F"/>
    <w:rsid w:val="009377AB"/>
    <w:rsid w:val="0094197D"/>
    <w:rsid w:val="00941A86"/>
    <w:rsid w:val="00943025"/>
    <w:rsid w:val="00950AB2"/>
    <w:rsid w:val="00952509"/>
    <w:rsid w:val="00955748"/>
    <w:rsid w:val="00955E9F"/>
    <w:rsid w:val="009561E4"/>
    <w:rsid w:val="00956A58"/>
    <w:rsid w:val="00956B7A"/>
    <w:rsid w:val="0095766E"/>
    <w:rsid w:val="00960C8B"/>
    <w:rsid w:val="00965F85"/>
    <w:rsid w:val="009665A9"/>
    <w:rsid w:val="00967F44"/>
    <w:rsid w:val="00970B65"/>
    <w:rsid w:val="00970FD1"/>
    <w:rsid w:val="009710C3"/>
    <w:rsid w:val="009713DD"/>
    <w:rsid w:val="009728EA"/>
    <w:rsid w:val="00976E74"/>
    <w:rsid w:val="00982EFF"/>
    <w:rsid w:val="00983197"/>
    <w:rsid w:val="00984400"/>
    <w:rsid w:val="00984473"/>
    <w:rsid w:val="00996353"/>
    <w:rsid w:val="009A1258"/>
    <w:rsid w:val="009A3E05"/>
    <w:rsid w:val="009B1865"/>
    <w:rsid w:val="009B2828"/>
    <w:rsid w:val="009B3C17"/>
    <w:rsid w:val="009B49E8"/>
    <w:rsid w:val="009B5BCD"/>
    <w:rsid w:val="009C0641"/>
    <w:rsid w:val="009D045F"/>
    <w:rsid w:val="009D2D35"/>
    <w:rsid w:val="009D309C"/>
    <w:rsid w:val="009D556B"/>
    <w:rsid w:val="009D61ED"/>
    <w:rsid w:val="009D764F"/>
    <w:rsid w:val="009E21D2"/>
    <w:rsid w:val="009E4631"/>
    <w:rsid w:val="009E69C9"/>
    <w:rsid w:val="009F13AE"/>
    <w:rsid w:val="009F2F7C"/>
    <w:rsid w:val="009F4555"/>
    <w:rsid w:val="009F6395"/>
    <w:rsid w:val="009F662A"/>
    <w:rsid w:val="009F6C03"/>
    <w:rsid w:val="009F78A3"/>
    <w:rsid w:val="009F7C50"/>
    <w:rsid w:val="00A00D50"/>
    <w:rsid w:val="00A02771"/>
    <w:rsid w:val="00A032C0"/>
    <w:rsid w:val="00A03A4D"/>
    <w:rsid w:val="00A05D48"/>
    <w:rsid w:val="00A07430"/>
    <w:rsid w:val="00A077C1"/>
    <w:rsid w:val="00A1091F"/>
    <w:rsid w:val="00A10E86"/>
    <w:rsid w:val="00A11A34"/>
    <w:rsid w:val="00A13E04"/>
    <w:rsid w:val="00A21938"/>
    <w:rsid w:val="00A2295C"/>
    <w:rsid w:val="00A233C4"/>
    <w:rsid w:val="00A30D83"/>
    <w:rsid w:val="00A42AA6"/>
    <w:rsid w:val="00A43403"/>
    <w:rsid w:val="00A449B3"/>
    <w:rsid w:val="00A4660B"/>
    <w:rsid w:val="00A4719F"/>
    <w:rsid w:val="00A50548"/>
    <w:rsid w:val="00A546EF"/>
    <w:rsid w:val="00A55C16"/>
    <w:rsid w:val="00A57C1F"/>
    <w:rsid w:val="00A614AE"/>
    <w:rsid w:val="00A62164"/>
    <w:rsid w:val="00A6384C"/>
    <w:rsid w:val="00A654DC"/>
    <w:rsid w:val="00A65C86"/>
    <w:rsid w:val="00A7159F"/>
    <w:rsid w:val="00A73C96"/>
    <w:rsid w:val="00A74162"/>
    <w:rsid w:val="00A74E2A"/>
    <w:rsid w:val="00A74EA3"/>
    <w:rsid w:val="00A777BA"/>
    <w:rsid w:val="00A77DC5"/>
    <w:rsid w:val="00A806E5"/>
    <w:rsid w:val="00A81E1C"/>
    <w:rsid w:val="00A85035"/>
    <w:rsid w:val="00A87F19"/>
    <w:rsid w:val="00A91480"/>
    <w:rsid w:val="00A92B06"/>
    <w:rsid w:val="00A95303"/>
    <w:rsid w:val="00AA2AF6"/>
    <w:rsid w:val="00AA5559"/>
    <w:rsid w:val="00AB1A57"/>
    <w:rsid w:val="00AB217D"/>
    <w:rsid w:val="00AB7D49"/>
    <w:rsid w:val="00AC1ED3"/>
    <w:rsid w:val="00AC3081"/>
    <w:rsid w:val="00AC4C84"/>
    <w:rsid w:val="00AC57AF"/>
    <w:rsid w:val="00AD0F5F"/>
    <w:rsid w:val="00AD16ED"/>
    <w:rsid w:val="00AD5A16"/>
    <w:rsid w:val="00AD6D86"/>
    <w:rsid w:val="00AE2462"/>
    <w:rsid w:val="00AE2FB6"/>
    <w:rsid w:val="00AE3E59"/>
    <w:rsid w:val="00AE4508"/>
    <w:rsid w:val="00AE4F88"/>
    <w:rsid w:val="00AE6A1B"/>
    <w:rsid w:val="00AF09CE"/>
    <w:rsid w:val="00AF1090"/>
    <w:rsid w:val="00AF42C6"/>
    <w:rsid w:val="00AF4BB2"/>
    <w:rsid w:val="00AF547E"/>
    <w:rsid w:val="00B0041C"/>
    <w:rsid w:val="00B00A57"/>
    <w:rsid w:val="00B00DB1"/>
    <w:rsid w:val="00B01217"/>
    <w:rsid w:val="00B02A40"/>
    <w:rsid w:val="00B040E0"/>
    <w:rsid w:val="00B04177"/>
    <w:rsid w:val="00B0429E"/>
    <w:rsid w:val="00B042A8"/>
    <w:rsid w:val="00B04ABA"/>
    <w:rsid w:val="00B06EEA"/>
    <w:rsid w:val="00B073DB"/>
    <w:rsid w:val="00B07E4D"/>
    <w:rsid w:val="00B11CE3"/>
    <w:rsid w:val="00B1275B"/>
    <w:rsid w:val="00B13377"/>
    <w:rsid w:val="00B13384"/>
    <w:rsid w:val="00B139F6"/>
    <w:rsid w:val="00B175A5"/>
    <w:rsid w:val="00B17726"/>
    <w:rsid w:val="00B17B06"/>
    <w:rsid w:val="00B2213C"/>
    <w:rsid w:val="00B2260F"/>
    <w:rsid w:val="00B25A1A"/>
    <w:rsid w:val="00B27B93"/>
    <w:rsid w:val="00B313D2"/>
    <w:rsid w:val="00B32292"/>
    <w:rsid w:val="00B32D30"/>
    <w:rsid w:val="00B3421D"/>
    <w:rsid w:val="00B4212A"/>
    <w:rsid w:val="00B4249A"/>
    <w:rsid w:val="00B446C1"/>
    <w:rsid w:val="00B44DCA"/>
    <w:rsid w:val="00B51D83"/>
    <w:rsid w:val="00B55B09"/>
    <w:rsid w:val="00B56D47"/>
    <w:rsid w:val="00B6161E"/>
    <w:rsid w:val="00B619AB"/>
    <w:rsid w:val="00B66663"/>
    <w:rsid w:val="00B72183"/>
    <w:rsid w:val="00B724F8"/>
    <w:rsid w:val="00B75BE5"/>
    <w:rsid w:val="00B75C17"/>
    <w:rsid w:val="00B800DA"/>
    <w:rsid w:val="00B81DE1"/>
    <w:rsid w:val="00B8291F"/>
    <w:rsid w:val="00B83CAD"/>
    <w:rsid w:val="00B8570E"/>
    <w:rsid w:val="00B86EFE"/>
    <w:rsid w:val="00B90B81"/>
    <w:rsid w:val="00B92D2B"/>
    <w:rsid w:val="00B95794"/>
    <w:rsid w:val="00BA37C1"/>
    <w:rsid w:val="00BA6FE9"/>
    <w:rsid w:val="00BB04BE"/>
    <w:rsid w:val="00BB2877"/>
    <w:rsid w:val="00BB3324"/>
    <w:rsid w:val="00BB48EC"/>
    <w:rsid w:val="00BB5875"/>
    <w:rsid w:val="00BB742E"/>
    <w:rsid w:val="00BC2C9E"/>
    <w:rsid w:val="00BC2FBD"/>
    <w:rsid w:val="00BC4F15"/>
    <w:rsid w:val="00BC4F99"/>
    <w:rsid w:val="00BD1A51"/>
    <w:rsid w:val="00BD3DA2"/>
    <w:rsid w:val="00BD4EF4"/>
    <w:rsid w:val="00BD542F"/>
    <w:rsid w:val="00BD589B"/>
    <w:rsid w:val="00BE14A1"/>
    <w:rsid w:val="00BE18B5"/>
    <w:rsid w:val="00BE2B72"/>
    <w:rsid w:val="00BE50F1"/>
    <w:rsid w:val="00BE67D6"/>
    <w:rsid w:val="00BF128C"/>
    <w:rsid w:val="00BF35F5"/>
    <w:rsid w:val="00BF5A98"/>
    <w:rsid w:val="00BF6767"/>
    <w:rsid w:val="00BF680E"/>
    <w:rsid w:val="00BF7366"/>
    <w:rsid w:val="00C00075"/>
    <w:rsid w:val="00C010C5"/>
    <w:rsid w:val="00C012F9"/>
    <w:rsid w:val="00C0251A"/>
    <w:rsid w:val="00C025E9"/>
    <w:rsid w:val="00C030D7"/>
    <w:rsid w:val="00C04A3B"/>
    <w:rsid w:val="00C0586F"/>
    <w:rsid w:val="00C06DA4"/>
    <w:rsid w:val="00C10C5E"/>
    <w:rsid w:val="00C148E3"/>
    <w:rsid w:val="00C21380"/>
    <w:rsid w:val="00C220A9"/>
    <w:rsid w:val="00C225EE"/>
    <w:rsid w:val="00C24226"/>
    <w:rsid w:val="00C245CA"/>
    <w:rsid w:val="00C26016"/>
    <w:rsid w:val="00C345EC"/>
    <w:rsid w:val="00C41BE1"/>
    <w:rsid w:val="00C42164"/>
    <w:rsid w:val="00C44E01"/>
    <w:rsid w:val="00C44E35"/>
    <w:rsid w:val="00C46962"/>
    <w:rsid w:val="00C526F2"/>
    <w:rsid w:val="00C540CA"/>
    <w:rsid w:val="00C54B1A"/>
    <w:rsid w:val="00C556D0"/>
    <w:rsid w:val="00C73542"/>
    <w:rsid w:val="00C7656E"/>
    <w:rsid w:val="00C77E6A"/>
    <w:rsid w:val="00C80BB9"/>
    <w:rsid w:val="00C81C9E"/>
    <w:rsid w:val="00C859E8"/>
    <w:rsid w:val="00C872CA"/>
    <w:rsid w:val="00C929C4"/>
    <w:rsid w:val="00C933ED"/>
    <w:rsid w:val="00C9520B"/>
    <w:rsid w:val="00C95F9E"/>
    <w:rsid w:val="00C961D2"/>
    <w:rsid w:val="00CA10F3"/>
    <w:rsid w:val="00CA354A"/>
    <w:rsid w:val="00CA6913"/>
    <w:rsid w:val="00CB2B59"/>
    <w:rsid w:val="00CB2D78"/>
    <w:rsid w:val="00CB3713"/>
    <w:rsid w:val="00CC02F2"/>
    <w:rsid w:val="00CC138F"/>
    <w:rsid w:val="00CC4C7A"/>
    <w:rsid w:val="00CD4A46"/>
    <w:rsid w:val="00CD600C"/>
    <w:rsid w:val="00CD7B2E"/>
    <w:rsid w:val="00CE025F"/>
    <w:rsid w:val="00CE0B2B"/>
    <w:rsid w:val="00CE1D2A"/>
    <w:rsid w:val="00CE6D8C"/>
    <w:rsid w:val="00CE6E87"/>
    <w:rsid w:val="00CE7010"/>
    <w:rsid w:val="00CE7742"/>
    <w:rsid w:val="00CF66AF"/>
    <w:rsid w:val="00CF74D1"/>
    <w:rsid w:val="00D001DF"/>
    <w:rsid w:val="00D01F7E"/>
    <w:rsid w:val="00D02612"/>
    <w:rsid w:val="00D0367A"/>
    <w:rsid w:val="00D047D5"/>
    <w:rsid w:val="00D05A48"/>
    <w:rsid w:val="00D05BC8"/>
    <w:rsid w:val="00D065E2"/>
    <w:rsid w:val="00D079D6"/>
    <w:rsid w:val="00D07DD2"/>
    <w:rsid w:val="00D135A7"/>
    <w:rsid w:val="00D13C0D"/>
    <w:rsid w:val="00D13D34"/>
    <w:rsid w:val="00D1613B"/>
    <w:rsid w:val="00D226B9"/>
    <w:rsid w:val="00D22FCC"/>
    <w:rsid w:val="00D23D80"/>
    <w:rsid w:val="00D250FB"/>
    <w:rsid w:val="00D270A4"/>
    <w:rsid w:val="00D27EA8"/>
    <w:rsid w:val="00D314E5"/>
    <w:rsid w:val="00D32D79"/>
    <w:rsid w:val="00D33470"/>
    <w:rsid w:val="00D34CB7"/>
    <w:rsid w:val="00D35B1D"/>
    <w:rsid w:val="00D404E9"/>
    <w:rsid w:val="00D43622"/>
    <w:rsid w:val="00D44745"/>
    <w:rsid w:val="00D4546D"/>
    <w:rsid w:val="00D45D8B"/>
    <w:rsid w:val="00D4623A"/>
    <w:rsid w:val="00D47439"/>
    <w:rsid w:val="00D52B23"/>
    <w:rsid w:val="00D5382C"/>
    <w:rsid w:val="00D603BB"/>
    <w:rsid w:val="00D61AD7"/>
    <w:rsid w:val="00D63169"/>
    <w:rsid w:val="00D634F5"/>
    <w:rsid w:val="00D6472B"/>
    <w:rsid w:val="00D64B50"/>
    <w:rsid w:val="00D64F62"/>
    <w:rsid w:val="00D70F99"/>
    <w:rsid w:val="00D71890"/>
    <w:rsid w:val="00D72445"/>
    <w:rsid w:val="00D73D36"/>
    <w:rsid w:val="00D74056"/>
    <w:rsid w:val="00D75923"/>
    <w:rsid w:val="00D75C2F"/>
    <w:rsid w:val="00D7680F"/>
    <w:rsid w:val="00D76FEF"/>
    <w:rsid w:val="00D81062"/>
    <w:rsid w:val="00D8109A"/>
    <w:rsid w:val="00D8140E"/>
    <w:rsid w:val="00D820F4"/>
    <w:rsid w:val="00D85243"/>
    <w:rsid w:val="00D857B9"/>
    <w:rsid w:val="00D862BA"/>
    <w:rsid w:val="00D86FBF"/>
    <w:rsid w:val="00D87560"/>
    <w:rsid w:val="00D92C3C"/>
    <w:rsid w:val="00D93923"/>
    <w:rsid w:val="00D95EBF"/>
    <w:rsid w:val="00DA0424"/>
    <w:rsid w:val="00DA051C"/>
    <w:rsid w:val="00DA2A18"/>
    <w:rsid w:val="00DA2F5F"/>
    <w:rsid w:val="00DA3831"/>
    <w:rsid w:val="00DA3C18"/>
    <w:rsid w:val="00DA60D5"/>
    <w:rsid w:val="00DA7DD0"/>
    <w:rsid w:val="00DB0BB7"/>
    <w:rsid w:val="00DB0C92"/>
    <w:rsid w:val="00DB18A6"/>
    <w:rsid w:val="00DB37D8"/>
    <w:rsid w:val="00DB5BF1"/>
    <w:rsid w:val="00DB616D"/>
    <w:rsid w:val="00DB6464"/>
    <w:rsid w:val="00DB7DA1"/>
    <w:rsid w:val="00DC4991"/>
    <w:rsid w:val="00DC4C90"/>
    <w:rsid w:val="00DD4487"/>
    <w:rsid w:val="00DD4652"/>
    <w:rsid w:val="00DD5D57"/>
    <w:rsid w:val="00DD6EE4"/>
    <w:rsid w:val="00DD7C5C"/>
    <w:rsid w:val="00DE168A"/>
    <w:rsid w:val="00DE2247"/>
    <w:rsid w:val="00DE49DA"/>
    <w:rsid w:val="00DF310A"/>
    <w:rsid w:val="00DF6BC7"/>
    <w:rsid w:val="00E03714"/>
    <w:rsid w:val="00E03E98"/>
    <w:rsid w:val="00E0592D"/>
    <w:rsid w:val="00E05F12"/>
    <w:rsid w:val="00E0651F"/>
    <w:rsid w:val="00E1150B"/>
    <w:rsid w:val="00E12714"/>
    <w:rsid w:val="00E14D6B"/>
    <w:rsid w:val="00E16DC5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36FC8"/>
    <w:rsid w:val="00E41401"/>
    <w:rsid w:val="00E45250"/>
    <w:rsid w:val="00E46087"/>
    <w:rsid w:val="00E465B2"/>
    <w:rsid w:val="00E517CA"/>
    <w:rsid w:val="00E53C1B"/>
    <w:rsid w:val="00E54EF0"/>
    <w:rsid w:val="00E553E1"/>
    <w:rsid w:val="00E60C58"/>
    <w:rsid w:val="00E62DCF"/>
    <w:rsid w:val="00E64029"/>
    <w:rsid w:val="00E6591A"/>
    <w:rsid w:val="00E70C4D"/>
    <w:rsid w:val="00E71AF1"/>
    <w:rsid w:val="00E73241"/>
    <w:rsid w:val="00E73F10"/>
    <w:rsid w:val="00E760A5"/>
    <w:rsid w:val="00E769A7"/>
    <w:rsid w:val="00E80CCA"/>
    <w:rsid w:val="00E8372F"/>
    <w:rsid w:val="00E8462D"/>
    <w:rsid w:val="00E84C6F"/>
    <w:rsid w:val="00E84FF8"/>
    <w:rsid w:val="00E86C82"/>
    <w:rsid w:val="00E86E40"/>
    <w:rsid w:val="00E91FE8"/>
    <w:rsid w:val="00E92525"/>
    <w:rsid w:val="00E9449D"/>
    <w:rsid w:val="00E95886"/>
    <w:rsid w:val="00E962CD"/>
    <w:rsid w:val="00EA167A"/>
    <w:rsid w:val="00EA1B3F"/>
    <w:rsid w:val="00EA24B0"/>
    <w:rsid w:val="00EA299A"/>
    <w:rsid w:val="00EA38E8"/>
    <w:rsid w:val="00EA40AF"/>
    <w:rsid w:val="00EA68DD"/>
    <w:rsid w:val="00EA7AA3"/>
    <w:rsid w:val="00EB08C9"/>
    <w:rsid w:val="00EB10AB"/>
    <w:rsid w:val="00EB1E64"/>
    <w:rsid w:val="00EB24A2"/>
    <w:rsid w:val="00EB412D"/>
    <w:rsid w:val="00EB5676"/>
    <w:rsid w:val="00EB6AD8"/>
    <w:rsid w:val="00EB743E"/>
    <w:rsid w:val="00EC0BEB"/>
    <w:rsid w:val="00EC190B"/>
    <w:rsid w:val="00EC246D"/>
    <w:rsid w:val="00EC3DB6"/>
    <w:rsid w:val="00EC662A"/>
    <w:rsid w:val="00ED07FD"/>
    <w:rsid w:val="00ED222C"/>
    <w:rsid w:val="00ED6B13"/>
    <w:rsid w:val="00EE4DBB"/>
    <w:rsid w:val="00EE71C2"/>
    <w:rsid w:val="00EE7C50"/>
    <w:rsid w:val="00EF255B"/>
    <w:rsid w:val="00EF5157"/>
    <w:rsid w:val="00F00E7B"/>
    <w:rsid w:val="00F019EF"/>
    <w:rsid w:val="00F0394A"/>
    <w:rsid w:val="00F03CC6"/>
    <w:rsid w:val="00F04653"/>
    <w:rsid w:val="00F06027"/>
    <w:rsid w:val="00F0606E"/>
    <w:rsid w:val="00F106E8"/>
    <w:rsid w:val="00F12F92"/>
    <w:rsid w:val="00F146CB"/>
    <w:rsid w:val="00F14BE7"/>
    <w:rsid w:val="00F14DDA"/>
    <w:rsid w:val="00F15213"/>
    <w:rsid w:val="00F17335"/>
    <w:rsid w:val="00F2018F"/>
    <w:rsid w:val="00F216AD"/>
    <w:rsid w:val="00F27DE0"/>
    <w:rsid w:val="00F27F1B"/>
    <w:rsid w:val="00F31219"/>
    <w:rsid w:val="00F345B7"/>
    <w:rsid w:val="00F36B19"/>
    <w:rsid w:val="00F40721"/>
    <w:rsid w:val="00F41759"/>
    <w:rsid w:val="00F45DE4"/>
    <w:rsid w:val="00F46F88"/>
    <w:rsid w:val="00F505A5"/>
    <w:rsid w:val="00F50A42"/>
    <w:rsid w:val="00F52380"/>
    <w:rsid w:val="00F52D3E"/>
    <w:rsid w:val="00F551EF"/>
    <w:rsid w:val="00F603E3"/>
    <w:rsid w:val="00F6075E"/>
    <w:rsid w:val="00F62F6C"/>
    <w:rsid w:val="00F63D01"/>
    <w:rsid w:val="00F65AB4"/>
    <w:rsid w:val="00F668FC"/>
    <w:rsid w:val="00F671A8"/>
    <w:rsid w:val="00F72339"/>
    <w:rsid w:val="00F72AC4"/>
    <w:rsid w:val="00F73CBB"/>
    <w:rsid w:val="00F73D90"/>
    <w:rsid w:val="00F76271"/>
    <w:rsid w:val="00F76AFE"/>
    <w:rsid w:val="00F76CCE"/>
    <w:rsid w:val="00F80E4D"/>
    <w:rsid w:val="00F81452"/>
    <w:rsid w:val="00F816E0"/>
    <w:rsid w:val="00F85795"/>
    <w:rsid w:val="00F945B8"/>
    <w:rsid w:val="00F9577F"/>
    <w:rsid w:val="00F958B5"/>
    <w:rsid w:val="00F95E66"/>
    <w:rsid w:val="00FA1CB3"/>
    <w:rsid w:val="00FA4377"/>
    <w:rsid w:val="00FA678F"/>
    <w:rsid w:val="00FA6F10"/>
    <w:rsid w:val="00FA708F"/>
    <w:rsid w:val="00FA7FD7"/>
    <w:rsid w:val="00FB01C1"/>
    <w:rsid w:val="00FB2C8D"/>
    <w:rsid w:val="00FB3BE5"/>
    <w:rsid w:val="00FB411F"/>
    <w:rsid w:val="00FB5A39"/>
    <w:rsid w:val="00FB6624"/>
    <w:rsid w:val="00FB6C4D"/>
    <w:rsid w:val="00FB6F95"/>
    <w:rsid w:val="00FC07D8"/>
    <w:rsid w:val="00FC3D05"/>
    <w:rsid w:val="00FC4317"/>
    <w:rsid w:val="00FD24B1"/>
    <w:rsid w:val="00FD28D5"/>
    <w:rsid w:val="00FD306C"/>
    <w:rsid w:val="00FD3708"/>
    <w:rsid w:val="00FD60CD"/>
    <w:rsid w:val="00FD6796"/>
    <w:rsid w:val="00FE0D7D"/>
    <w:rsid w:val="00FE2052"/>
    <w:rsid w:val="00FE2336"/>
    <w:rsid w:val="00FE4801"/>
    <w:rsid w:val="00FE52AE"/>
    <w:rsid w:val="00FF1B7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A719C91"/>
  <w15:docId w15:val="{D9C611AB-766B-4FB5-89ED-2799283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DD4487"/>
    <w:pPr>
      <w:keepNext/>
      <w:numPr>
        <w:numId w:val="5"/>
      </w:numPr>
      <w:spacing w:before="240" w:after="60" w:line="360" w:lineRule="auto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B0041C"/>
    <w:pPr>
      <w:keepNext/>
      <w:numPr>
        <w:ilvl w:val="1"/>
        <w:numId w:val="5"/>
      </w:numPr>
      <w:spacing w:before="120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B0041C"/>
    <w:pPr>
      <w:numPr>
        <w:ilvl w:val="2"/>
      </w:numPr>
      <w:spacing w:before="220" w:after="60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1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B0041C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183B"/>
    <w:rPr>
      <w:rFonts w:ascii="Garamond" w:hAnsi="Garamond"/>
      <w:sz w:val="22"/>
      <w:szCs w:val="24"/>
      <w:lang w:val="da-DK"/>
    </w:rPr>
  </w:style>
  <w:style w:type="character" w:styleId="BesgtLink">
    <w:name w:val="FollowedHyperlink"/>
    <w:basedOn w:val="Standardskrifttypeiafsnit"/>
    <w:semiHidden/>
    <w:unhideWhenUsed/>
    <w:rsid w:val="001C43C7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3034B1"/>
    <w:rPr>
      <w:rFonts w:ascii="Garamond" w:hAnsi="Garamond"/>
      <w:sz w:val="22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54B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4BE7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3AF4F8-CB96-44E6-ADFF-7C74B8C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</Template>
  <TotalTime>1</TotalTime>
  <Pages>11</Pages>
  <Words>433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Vejledning Årsafslutning</vt:lpstr>
      <vt:lpstr>Vejledning Årsafslutning</vt:lpstr>
      <vt:lpstr>Arbetsgång i Norstedts Skatt</vt:lpstr>
    </vt:vector>
  </TitlesOfParts>
  <Company>Norstedts Juridik AB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Årsafslutning</dc:title>
  <dc:creator>Peter Brun</dc:creator>
  <cp:lastModifiedBy>Pedersen, Ditte</cp:lastModifiedBy>
  <cp:revision>3</cp:revision>
  <cp:lastPrinted>2019-09-24T12:21:00Z</cp:lastPrinted>
  <dcterms:created xsi:type="dcterms:W3CDTF">2019-09-24T12:21:00Z</dcterms:created>
  <dcterms:modified xsi:type="dcterms:W3CDTF">2019-09-24T12:21:00Z</dcterms:modified>
</cp:coreProperties>
</file>